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60B1DE" w14:textId="463F391E" w:rsidR="00824436" w:rsidRDefault="00824436" w:rsidP="00824436">
      <w:pPr>
        <w:ind w:left="5954" w:right="-284"/>
      </w:pPr>
      <w:r>
        <w:t xml:space="preserve">        </w:t>
      </w:r>
      <w:proofErr w:type="spellStart"/>
      <w:r>
        <w:t>Appendix</w:t>
      </w:r>
      <w:proofErr w:type="spellEnd"/>
    </w:p>
    <w:p w14:paraId="3F9484BD" w14:textId="77777777" w:rsidR="00824436" w:rsidRDefault="00824436" w:rsidP="00824436">
      <w:pPr>
        <w:ind w:left="5954" w:right="-284"/>
        <w:jc w:val="center"/>
      </w:pPr>
      <w:r>
        <w:t xml:space="preserve">to </w:t>
      </w:r>
      <w:proofErr w:type="spellStart"/>
      <w:r>
        <w:t>the</w:t>
      </w:r>
      <w:proofErr w:type="spellEnd"/>
      <w:r>
        <w:t xml:space="preserve"> </w:t>
      </w:r>
      <w:proofErr w:type="spellStart"/>
      <w:r>
        <w:t>Annex</w:t>
      </w:r>
      <w:proofErr w:type="spellEnd"/>
      <w:r>
        <w:t xml:space="preserve"> 8 „</w:t>
      </w:r>
      <w:proofErr w:type="spellStart"/>
      <w:r>
        <w:t>Proposal</w:t>
      </w:r>
      <w:proofErr w:type="spellEnd"/>
      <w:r>
        <w:t xml:space="preserve"> </w:t>
      </w:r>
      <w:proofErr w:type="spellStart"/>
      <w:r>
        <w:t>form</w:t>
      </w:r>
      <w:proofErr w:type="spellEnd"/>
      <w:r>
        <w:t>“</w:t>
      </w:r>
    </w:p>
    <w:p w14:paraId="3FB52080" w14:textId="659E941A" w:rsidR="00824436" w:rsidRPr="00340C59" w:rsidRDefault="00824436" w:rsidP="00824436">
      <w:pPr>
        <w:ind w:left="5954" w:right="-284"/>
      </w:pPr>
      <w:r>
        <w:t xml:space="preserve">        (LOT 3)</w:t>
      </w:r>
    </w:p>
    <w:p w14:paraId="7C83719D" w14:textId="77777777" w:rsidR="00BC3433" w:rsidRPr="00340C59" w:rsidRDefault="00BC3433" w:rsidP="00112AC7">
      <w:pPr>
        <w:suppressAutoHyphens/>
        <w:jc w:val="center"/>
        <w:rPr>
          <w:b/>
        </w:rPr>
      </w:pPr>
    </w:p>
    <w:p w14:paraId="7D28BACF" w14:textId="70BC326A" w:rsidR="00112AC7" w:rsidRPr="00340C59" w:rsidRDefault="00824436" w:rsidP="00824436">
      <w:pPr>
        <w:jc w:val="center"/>
        <w:rPr>
          <w:b/>
        </w:rPr>
      </w:pPr>
      <w:r>
        <w:rPr>
          <w:b/>
        </w:rPr>
        <w:t>TABLE OF CONFORMITY OF THE PROPOSED DIGITAL DOSIMETER</w:t>
      </w:r>
      <w:r w:rsidRPr="00131F91">
        <w:rPr>
          <w:b/>
        </w:rPr>
        <w:t xml:space="preserve"> </w:t>
      </w:r>
      <w:r>
        <w:rPr>
          <w:b/>
        </w:rPr>
        <w:t>TO THE TECHNICAL SPECIFICATION</w:t>
      </w:r>
    </w:p>
    <w:p w14:paraId="1E937FA7" w14:textId="77777777" w:rsidR="00BC3433" w:rsidRPr="00340C59" w:rsidRDefault="00BC3433" w:rsidP="004E129B">
      <w:pPr>
        <w:rPr>
          <w:b/>
        </w:rPr>
      </w:pPr>
    </w:p>
    <w:p w14:paraId="3A2B1826" w14:textId="334C7AD3" w:rsidR="00F20BFF" w:rsidRPr="00340C59" w:rsidRDefault="00F20BFF" w:rsidP="00112AC7">
      <w:pPr>
        <w:suppressAutoHyphens/>
        <w:jc w:val="center"/>
        <w:rPr>
          <w:b/>
        </w:rPr>
      </w:pPr>
    </w:p>
    <w:p w14:paraId="224A2C1E" w14:textId="77777777" w:rsidR="00112AC7" w:rsidRPr="00340C59" w:rsidRDefault="00112AC7" w:rsidP="00112AC7">
      <w:pPr>
        <w:suppressAutoHyphens/>
        <w:jc w:val="center"/>
        <w:rPr>
          <w:b/>
        </w:rPr>
      </w:pPr>
    </w:p>
    <w:tbl>
      <w:tblPr>
        <w:tblW w:w="5224" w:type="pct"/>
        <w:jc w:val="center"/>
        <w:tblLayout w:type="fixed"/>
        <w:tblCellMar>
          <w:left w:w="57" w:type="dxa"/>
          <w:right w:w="57" w:type="dxa"/>
        </w:tblCellMar>
        <w:tblLook w:val="0000" w:firstRow="0" w:lastRow="0" w:firstColumn="0" w:lastColumn="0" w:noHBand="0" w:noVBand="0"/>
      </w:tblPr>
      <w:tblGrid>
        <w:gridCol w:w="704"/>
        <w:gridCol w:w="5104"/>
        <w:gridCol w:w="2410"/>
        <w:gridCol w:w="1842"/>
      </w:tblGrid>
      <w:tr w:rsidR="00824436" w:rsidRPr="00340C59" w14:paraId="0551E2BC" w14:textId="77777777" w:rsidTr="002063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28B4B3A" w14:textId="77777777" w:rsidR="00824436" w:rsidRPr="00340C59" w:rsidRDefault="00824436" w:rsidP="00824436">
            <w:pPr>
              <w:jc w:val="center"/>
              <w:rPr>
                <w:b/>
              </w:rPr>
            </w:pPr>
          </w:p>
        </w:tc>
        <w:tc>
          <w:tcPr>
            <w:tcW w:w="5104" w:type="dxa"/>
            <w:tcBorders>
              <w:top w:val="single" w:sz="4" w:space="0" w:color="000000"/>
              <w:left w:val="single" w:sz="4" w:space="0" w:color="000000"/>
              <w:bottom w:val="single" w:sz="4" w:space="0" w:color="000000"/>
              <w:right w:val="single" w:sz="4" w:space="0" w:color="000000"/>
            </w:tcBorders>
            <w:vAlign w:val="center"/>
          </w:tcPr>
          <w:p w14:paraId="04D198C3" w14:textId="6BDD93FA" w:rsidR="00824436" w:rsidRPr="00340C59" w:rsidRDefault="00824436" w:rsidP="00824436">
            <w:pPr>
              <w:jc w:val="center"/>
              <w:rPr>
                <w:b/>
              </w:rPr>
            </w:pPr>
            <w:proofErr w:type="spellStart"/>
            <w:r w:rsidRPr="00BE068C">
              <w:rPr>
                <w:b/>
              </w:rPr>
              <w:t>Requirements</w:t>
            </w:r>
            <w:proofErr w:type="spellEnd"/>
          </w:p>
        </w:tc>
        <w:tc>
          <w:tcPr>
            <w:tcW w:w="2410" w:type="dxa"/>
            <w:tcBorders>
              <w:top w:val="single" w:sz="4" w:space="0" w:color="000000"/>
              <w:left w:val="single" w:sz="4" w:space="0" w:color="000000"/>
              <w:bottom w:val="single" w:sz="4" w:space="0" w:color="000000"/>
              <w:right w:val="single" w:sz="4" w:space="0" w:color="000000"/>
            </w:tcBorders>
            <w:vAlign w:val="center"/>
          </w:tcPr>
          <w:p w14:paraId="6A92A045" w14:textId="77777777" w:rsidR="00824436" w:rsidRPr="00AC5D2C" w:rsidRDefault="00824436" w:rsidP="00824436">
            <w:pPr>
              <w:jc w:val="center"/>
              <w:rPr>
                <w:b/>
                <w:lang w:val="en"/>
              </w:rPr>
            </w:pPr>
            <w:r w:rsidRPr="00AC5D2C">
              <w:rPr>
                <w:b/>
                <w:lang w:val="en"/>
              </w:rPr>
              <w:t xml:space="preserve">Compliance with requirements </w:t>
            </w:r>
          </w:p>
          <w:p w14:paraId="1E04C18B" w14:textId="161B704E" w:rsidR="00824436" w:rsidRPr="00340C59" w:rsidRDefault="00824436" w:rsidP="00824436">
            <w:pPr>
              <w:jc w:val="center"/>
              <w:rPr>
                <w:b/>
              </w:rPr>
            </w:pPr>
            <w:r w:rsidRPr="00AC5D2C">
              <w:rPr>
                <w:lang w:val="en"/>
              </w:rPr>
              <w:t>(to be filled in by the Supplier, indicating the specific meaning (if requested) or whether the offered product complies or does not comply with a specific mandatory requirement)</w:t>
            </w:r>
          </w:p>
        </w:tc>
        <w:tc>
          <w:tcPr>
            <w:tcW w:w="1842" w:type="dxa"/>
            <w:tcBorders>
              <w:top w:val="single" w:sz="4" w:space="0" w:color="000000"/>
              <w:left w:val="single" w:sz="4" w:space="0" w:color="000000"/>
              <w:bottom w:val="single" w:sz="4" w:space="0" w:color="000000"/>
              <w:right w:val="single" w:sz="4" w:space="0" w:color="000000"/>
            </w:tcBorders>
            <w:vAlign w:val="center"/>
          </w:tcPr>
          <w:p w14:paraId="3E59AB38" w14:textId="77777777" w:rsidR="00824436" w:rsidRPr="00847C78" w:rsidRDefault="00824436" w:rsidP="00824436">
            <w:pPr>
              <w:jc w:val="center"/>
              <w:rPr>
                <w:b/>
                <w:lang w:val="en"/>
              </w:rPr>
            </w:pPr>
            <w:r w:rsidRPr="00847C78">
              <w:rPr>
                <w:b/>
                <w:lang w:val="en"/>
              </w:rPr>
              <w:t>Document confirming compliance</w:t>
            </w:r>
          </w:p>
          <w:p w14:paraId="3781B036" w14:textId="110A5518" w:rsidR="00824436" w:rsidRPr="00340C59" w:rsidRDefault="00824436" w:rsidP="00824436">
            <w:pPr>
              <w:jc w:val="center"/>
              <w:rPr>
                <w:b/>
              </w:rPr>
            </w:pPr>
            <w:r w:rsidRPr="00847C78">
              <w:rPr>
                <w:lang w:val="en"/>
              </w:rPr>
              <w:t>(to be filled in by the Supplier, indicating the names of the documents and/or links to their points proving the compliance of the offered goods with the technical requirements)*</w:t>
            </w:r>
          </w:p>
        </w:tc>
      </w:tr>
      <w:tr w:rsidR="00D77ABF" w:rsidRPr="00340C59" w14:paraId="147265AD" w14:textId="77777777" w:rsidTr="00A61417">
        <w:trPr>
          <w:jc w:val="center"/>
        </w:trPr>
        <w:tc>
          <w:tcPr>
            <w:tcW w:w="704" w:type="dxa"/>
            <w:tcBorders>
              <w:top w:val="single" w:sz="4" w:space="0" w:color="000000"/>
              <w:left w:val="single" w:sz="4" w:space="0" w:color="000000"/>
              <w:bottom w:val="single" w:sz="4" w:space="0" w:color="000000"/>
              <w:right w:val="single" w:sz="4" w:space="0" w:color="000000"/>
            </w:tcBorders>
          </w:tcPr>
          <w:p w14:paraId="6E2F2725" w14:textId="07933583" w:rsidR="00D77ABF" w:rsidRPr="00D77ABF" w:rsidRDefault="00D77ABF" w:rsidP="00BB6F5A">
            <w:pPr>
              <w:jc w:val="center"/>
              <w:rPr>
                <w:i/>
              </w:rPr>
            </w:pPr>
            <w:r>
              <w:rPr>
                <w:i/>
              </w:rPr>
              <w:t>1</w:t>
            </w:r>
          </w:p>
        </w:tc>
        <w:tc>
          <w:tcPr>
            <w:tcW w:w="5104" w:type="dxa"/>
            <w:tcBorders>
              <w:top w:val="single" w:sz="4" w:space="0" w:color="000000"/>
              <w:left w:val="single" w:sz="4" w:space="0" w:color="000000"/>
              <w:bottom w:val="single" w:sz="4" w:space="0" w:color="000000"/>
              <w:right w:val="single" w:sz="4" w:space="0" w:color="000000"/>
            </w:tcBorders>
          </w:tcPr>
          <w:p w14:paraId="21FD9800" w14:textId="2B20BC63" w:rsidR="00D77ABF" w:rsidRPr="00D77ABF" w:rsidRDefault="00D77ABF" w:rsidP="00D77ABF">
            <w:pPr>
              <w:snapToGrid w:val="0"/>
              <w:jc w:val="center"/>
              <w:rPr>
                <w:i/>
              </w:rPr>
            </w:pPr>
            <w:r>
              <w:rPr>
                <w:i/>
              </w:rPr>
              <w:t>2</w:t>
            </w:r>
          </w:p>
        </w:tc>
        <w:tc>
          <w:tcPr>
            <w:tcW w:w="2410" w:type="dxa"/>
            <w:tcBorders>
              <w:top w:val="single" w:sz="4" w:space="0" w:color="000000"/>
              <w:left w:val="single" w:sz="4" w:space="0" w:color="000000"/>
              <w:bottom w:val="single" w:sz="4" w:space="0" w:color="000000"/>
              <w:right w:val="single" w:sz="4" w:space="0" w:color="000000"/>
            </w:tcBorders>
          </w:tcPr>
          <w:p w14:paraId="18BCFEA9" w14:textId="142976ED" w:rsidR="00D77ABF" w:rsidRPr="00340C59" w:rsidRDefault="00D77ABF" w:rsidP="008F4F1D">
            <w:pPr>
              <w:snapToGrid w:val="0"/>
              <w:jc w:val="center"/>
              <w:rPr>
                <w:i/>
              </w:rPr>
            </w:pPr>
            <w:r>
              <w:rPr>
                <w:i/>
              </w:rPr>
              <w:t>3</w:t>
            </w:r>
          </w:p>
        </w:tc>
        <w:tc>
          <w:tcPr>
            <w:tcW w:w="1842" w:type="dxa"/>
            <w:tcBorders>
              <w:top w:val="single" w:sz="4" w:space="0" w:color="000000"/>
              <w:left w:val="single" w:sz="4" w:space="0" w:color="000000"/>
              <w:bottom w:val="single" w:sz="4" w:space="0" w:color="000000"/>
              <w:right w:val="single" w:sz="4" w:space="0" w:color="000000"/>
            </w:tcBorders>
          </w:tcPr>
          <w:p w14:paraId="258257E3" w14:textId="0A9C8AE3" w:rsidR="00D77ABF" w:rsidRPr="00340C59" w:rsidRDefault="00D77ABF" w:rsidP="00BB6F5A">
            <w:pPr>
              <w:snapToGrid w:val="0"/>
              <w:jc w:val="center"/>
              <w:rPr>
                <w:i/>
              </w:rPr>
            </w:pPr>
            <w:r>
              <w:rPr>
                <w:i/>
              </w:rPr>
              <w:t>4</w:t>
            </w:r>
          </w:p>
        </w:tc>
      </w:tr>
      <w:tr w:rsidR="00824436" w:rsidRPr="00340C59" w14:paraId="2D0C0BBB"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173F4FA" w14:textId="77777777" w:rsidR="00824436" w:rsidRPr="00340C59" w:rsidRDefault="00824436" w:rsidP="00824436">
            <w:pPr>
              <w:jc w:val="center"/>
            </w:pPr>
            <w:r w:rsidRPr="00340C59">
              <w:t>1.</w:t>
            </w:r>
          </w:p>
        </w:tc>
        <w:tc>
          <w:tcPr>
            <w:tcW w:w="5104" w:type="dxa"/>
            <w:tcBorders>
              <w:top w:val="single" w:sz="4" w:space="0" w:color="000000"/>
              <w:left w:val="single" w:sz="4" w:space="0" w:color="000000"/>
              <w:bottom w:val="single" w:sz="4" w:space="0" w:color="000000"/>
              <w:right w:val="single" w:sz="4" w:space="0" w:color="000000"/>
            </w:tcBorders>
            <w:vAlign w:val="center"/>
          </w:tcPr>
          <w:p w14:paraId="4889FAE1" w14:textId="6750F7C9" w:rsidR="00824436" w:rsidRPr="00340C59" w:rsidRDefault="003C2137" w:rsidP="00824436">
            <w:pPr>
              <w:snapToGrid w:val="0"/>
              <w:jc w:val="both"/>
            </w:pPr>
            <w:r w:rsidRPr="00A84308">
              <w:rPr>
                <w:lang w:val="en-US"/>
              </w:rPr>
              <w:t>Digital dosimeter (</w:t>
            </w:r>
            <w:r w:rsidRPr="00A84308">
              <w:rPr>
                <w:rFonts w:eastAsia="Calibri"/>
                <w:lang w:val="en-US"/>
              </w:rPr>
              <w:t>hereinafter abbreviated as a</w:t>
            </w:r>
            <w:r w:rsidRPr="00A84308">
              <w:rPr>
                <w:lang w:val="en-US"/>
              </w:rPr>
              <w:t xml:space="preserve"> – Dosimeter) shall measure individual dose equivalent </w:t>
            </w:r>
            <w:proofErr w:type="spellStart"/>
            <w:proofErr w:type="gramStart"/>
            <w:r w:rsidRPr="00A84308">
              <w:rPr>
                <w:lang w:val="en-US"/>
              </w:rPr>
              <w:t>Hp</w:t>
            </w:r>
            <w:proofErr w:type="spellEnd"/>
            <w:r w:rsidRPr="00A84308">
              <w:rPr>
                <w:lang w:val="en-US"/>
              </w:rPr>
              <w:t>(</w:t>
            </w:r>
            <w:proofErr w:type="gramEnd"/>
            <w:r w:rsidRPr="00A84308">
              <w:rPr>
                <w:lang w:val="en-US"/>
              </w:rPr>
              <w:t>10).</w:t>
            </w:r>
          </w:p>
        </w:tc>
        <w:tc>
          <w:tcPr>
            <w:tcW w:w="2410" w:type="dxa"/>
            <w:tcBorders>
              <w:top w:val="single" w:sz="4" w:space="0" w:color="000000"/>
              <w:left w:val="single" w:sz="4" w:space="0" w:color="000000"/>
              <w:bottom w:val="single" w:sz="4" w:space="0" w:color="000000"/>
              <w:right w:val="single" w:sz="4" w:space="0" w:color="000000"/>
            </w:tcBorders>
            <w:vAlign w:val="center"/>
          </w:tcPr>
          <w:p w14:paraId="6707CD46" w14:textId="77777777" w:rsidR="00824436" w:rsidRDefault="00824436" w:rsidP="0082443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315AEB8B" w14:textId="77777777" w:rsidR="00824436" w:rsidRDefault="00824436" w:rsidP="00824436">
            <w:pPr>
              <w:snapToGrid w:val="0"/>
              <w:jc w:val="center"/>
              <w:rPr>
                <w:i/>
              </w:rPr>
            </w:pPr>
          </w:p>
          <w:p w14:paraId="706A5E54" w14:textId="080B09AB" w:rsidR="00824436" w:rsidRPr="00340C59" w:rsidRDefault="00824436" w:rsidP="0082443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3BB1BF7E" w14:textId="550A3EC1" w:rsidR="00824436" w:rsidRPr="00340C59" w:rsidRDefault="00824436" w:rsidP="0082443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824436" w:rsidRPr="00340C59" w14:paraId="5F1BD2EC"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2ADF4C" w14:textId="77777777" w:rsidR="00824436" w:rsidRPr="00340C59" w:rsidRDefault="00824436" w:rsidP="00824436">
            <w:pPr>
              <w:jc w:val="center"/>
            </w:pPr>
            <w:r w:rsidRPr="00340C59">
              <w:t>2.</w:t>
            </w:r>
          </w:p>
        </w:tc>
        <w:tc>
          <w:tcPr>
            <w:tcW w:w="5104" w:type="dxa"/>
            <w:tcBorders>
              <w:top w:val="single" w:sz="4" w:space="0" w:color="000000"/>
              <w:left w:val="single" w:sz="4" w:space="0" w:color="000000"/>
              <w:bottom w:val="single" w:sz="4" w:space="0" w:color="000000"/>
              <w:right w:val="single" w:sz="4" w:space="0" w:color="000000"/>
            </w:tcBorders>
            <w:vAlign w:val="center"/>
          </w:tcPr>
          <w:p w14:paraId="01C542B3" w14:textId="10A250C5" w:rsidR="00824436" w:rsidRPr="00340C59" w:rsidRDefault="003C2137" w:rsidP="00824436">
            <w:pPr>
              <w:snapToGrid w:val="0"/>
              <w:jc w:val="both"/>
            </w:pPr>
            <w:r w:rsidRPr="00A84308">
              <w:rPr>
                <w:lang w:val="en-US"/>
              </w:rPr>
              <w:t>The detectors of the Dosimeter shall measure gamma and register neutron radiation.</w:t>
            </w:r>
          </w:p>
        </w:tc>
        <w:tc>
          <w:tcPr>
            <w:tcW w:w="2410" w:type="dxa"/>
            <w:tcBorders>
              <w:top w:val="single" w:sz="4" w:space="0" w:color="000000"/>
              <w:left w:val="single" w:sz="4" w:space="0" w:color="000000"/>
              <w:bottom w:val="single" w:sz="4" w:space="0" w:color="000000"/>
              <w:right w:val="single" w:sz="4" w:space="0" w:color="000000"/>
            </w:tcBorders>
            <w:vAlign w:val="center"/>
          </w:tcPr>
          <w:p w14:paraId="3CF1BAF0" w14:textId="77777777" w:rsidR="00824436" w:rsidRDefault="00824436" w:rsidP="0082443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209D6966" w14:textId="77777777" w:rsidR="00824436" w:rsidRDefault="00824436" w:rsidP="00824436">
            <w:pPr>
              <w:snapToGrid w:val="0"/>
              <w:jc w:val="center"/>
              <w:rPr>
                <w:i/>
              </w:rPr>
            </w:pPr>
          </w:p>
          <w:p w14:paraId="079C8993" w14:textId="51E12A39" w:rsidR="00824436" w:rsidRPr="00340C59" w:rsidRDefault="00824436" w:rsidP="0082443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1B5676E4" w14:textId="79B943F8" w:rsidR="00824436" w:rsidRPr="00340C59" w:rsidRDefault="00824436" w:rsidP="0082443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 xml:space="preserve">the offer is submitted by a supplier who is not the manufacturer of </w:t>
            </w:r>
            <w:r w:rsidRPr="004E1582">
              <w:rPr>
                <w:i/>
                <w:lang w:val="en"/>
              </w:rPr>
              <w:lastRenderedPageBreak/>
              <w:t>the goods</w:t>
            </w:r>
            <w:proofErr w:type="gramEnd"/>
            <w:r w:rsidRPr="004E1582">
              <w:rPr>
                <w:i/>
                <w:lang w:val="en"/>
              </w:rPr>
              <w:t>, he must submit a declaration from the manufacturer of the goods regarding compliance with the requirements of this point.</w:t>
            </w:r>
          </w:p>
        </w:tc>
      </w:tr>
      <w:tr w:rsidR="00824436" w:rsidRPr="00340C59" w14:paraId="68164BE9"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82148F6" w14:textId="77777777" w:rsidR="00824436" w:rsidRPr="00340C59" w:rsidRDefault="00824436" w:rsidP="00824436">
            <w:pPr>
              <w:snapToGrid w:val="0"/>
              <w:jc w:val="center"/>
            </w:pPr>
            <w:r w:rsidRPr="00340C59">
              <w:lastRenderedPageBreak/>
              <w:t>3.</w:t>
            </w:r>
          </w:p>
        </w:tc>
        <w:tc>
          <w:tcPr>
            <w:tcW w:w="5104" w:type="dxa"/>
            <w:tcBorders>
              <w:top w:val="single" w:sz="4" w:space="0" w:color="000000"/>
              <w:left w:val="single" w:sz="4" w:space="0" w:color="000000"/>
              <w:bottom w:val="single" w:sz="4" w:space="0" w:color="000000"/>
              <w:right w:val="single" w:sz="4" w:space="0" w:color="000000"/>
            </w:tcBorders>
            <w:vAlign w:val="center"/>
          </w:tcPr>
          <w:p w14:paraId="5FF8EF8A" w14:textId="6C66FAEA" w:rsidR="00824436" w:rsidRPr="00340C59" w:rsidRDefault="003C2137" w:rsidP="00824436">
            <w:pPr>
              <w:snapToGrid w:val="0"/>
              <w:jc w:val="both"/>
            </w:pPr>
            <w:r w:rsidRPr="00A84308">
              <w:rPr>
                <w:lang w:val="en-US"/>
              </w:rPr>
              <w:t xml:space="preserve">All the detectors of the Dosimeter </w:t>
            </w:r>
            <w:proofErr w:type="gramStart"/>
            <w:r w:rsidRPr="00A84308">
              <w:rPr>
                <w:lang w:val="en-US"/>
              </w:rPr>
              <w:t>shall be integrated</w:t>
            </w:r>
            <w:proofErr w:type="gramEnd"/>
            <w:r w:rsidRPr="00A84308">
              <w:rPr>
                <w:lang w:val="en-US"/>
              </w:rPr>
              <w:t xml:space="preserve"> into the Dosimeter.</w:t>
            </w:r>
          </w:p>
        </w:tc>
        <w:tc>
          <w:tcPr>
            <w:tcW w:w="2410" w:type="dxa"/>
            <w:tcBorders>
              <w:top w:val="single" w:sz="4" w:space="0" w:color="000000"/>
              <w:left w:val="single" w:sz="4" w:space="0" w:color="000000"/>
              <w:bottom w:val="single" w:sz="4" w:space="0" w:color="000000"/>
              <w:right w:val="single" w:sz="4" w:space="0" w:color="000000"/>
            </w:tcBorders>
            <w:vAlign w:val="center"/>
          </w:tcPr>
          <w:p w14:paraId="696F7167" w14:textId="77777777" w:rsidR="00824436" w:rsidRDefault="00824436" w:rsidP="0082443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735E58F4" w14:textId="77777777" w:rsidR="00824436" w:rsidRDefault="00824436" w:rsidP="00824436">
            <w:pPr>
              <w:snapToGrid w:val="0"/>
              <w:jc w:val="center"/>
              <w:rPr>
                <w:i/>
              </w:rPr>
            </w:pPr>
          </w:p>
          <w:p w14:paraId="6C0A69BB" w14:textId="05876EFF" w:rsidR="00824436" w:rsidRPr="00340C59" w:rsidRDefault="00824436" w:rsidP="0082443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66871AA6" w14:textId="718F81ED" w:rsidR="00824436" w:rsidRPr="00340C59" w:rsidRDefault="00824436" w:rsidP="0082443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824436" w:rsidRPr="00340C59" w14:paraId="51D2CF97"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A6B2248" w14:textId="77777777" w:rsidR="00824436" w:rsidRPr="00340C59" w:rsidRDefault="00824436" w:rsidP="00824436">
            <w:pPr>
              <w:snapToGrid w:val="0"/>
              <w:jc w:val="center"/>
            </w:pPr>
            <w:r w:rsidRPr="00340C59">
              <w:t>4.</w:t>
            </w:r>
          </w:p>
        </w:tc>
        <w:tc>
          <w:tcPr>
            <w:tcW w:w="5104" w:type="dxa"/>
            <w:tcBorders>
              <w:top w:val="single" w:sz="4" w:space="0" w:color="000000"/>
              <w:left w:val="single" w:sz="4" w:space="0" w:color="000000"/>
              <w:bottom w:val="single" w:sz="4" w:space="0" w:color="000000"/>
              <w:right w:val="single" w:sz="4" w:space="0" w:color="000000"/>
            </w:tcBorders>
            <w:vAlign w:val="center"/>
          </w:tcPr>
          <w:p w14:paraId="3B0EE891" w14:textId="38CE3A43" w:rsidR="00824436" w:rsidRPr="00340C59" w:rsidRDefault="003C2137" w:rsidP="00824436">
            <w:pPr>
              <w:jc w:val="both"/>
            </w:pPr>
            <w:r w:rsidRPr="00A84308">
              <w:rPr>
                <w:lang w:val="en-US"/>
              </w:rPr>
              <w:t>The Dosimeter shall directly indicate dose rate and accumulated dose on a display.</w:t>
            </w:r>
          </w:p>
        </w:tc>
        <w:tc>
          <w:tcPr>
            <w:tcW w:w="2410" w:type="dxa"/>
            <w:tcBorders>
              <w:top w:val="single" w:sz="4" w:space="0" w:color="000000"/>
              <w:left w:val="single" w:sz="4" w:space="0" w:color="000000"/>
              <w:bottom w:val="single" w:sz="4" w:space="0" w:color="000000"/>
              <w:right w:val="single" w:sz="4" w:space="0" w:color="000000"/>
            </w:tcBorders>
            <w:vAlign w:val="center"/>
          </w:tcPr>
          <w:p w14:paraId="45FCD64C" w14:textId="50690368" w:rsidR="00824436" w:rsidRPr="005C6584" w:rsidRDefault="00824436" w:rsidP="00824436">
            <w:pPr>
              <w:snapToGrid w:val="0"/>
              <w:jc w:val="center"/>
              <w:rPr>
                <w:i/>
                <w:iCs/>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0FB5F05D" w14:textId="14D3C578" w:rsidR="00824436" w:rsidRPr="00340C59" w:rsidRDefault="00824436" w:rsidP="00824436">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824436" w:rsidRPr="00340C59" w14:paraId="2FA5EF9E"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72A95A" w14:textId="77777777" w:rsidR="00824436" w:rsidRPr="00340C59" w:rsidRDefault="00824436" w:rsidP="00824436">
            <w:pPr>
              <w:snapToGrid w:val="0"/>
              <w:jc w:val="center"/>
            </w:pPr>
            <w:r w:rsidRPr="00340C59">
              <w:t>5.</w:t>
            </w:r>
          </w:p>
        </w:tc>
        <w:tc>
          <w:tcPr>
            <w:tcW w:w="5104" w:type="dxa"/>
            <w:tcBorders>
              <w:top w:val="single" w:sz="4" w:space="0" w:color="000000"/>
              <w:left w:val="single" w:sz="4" w:space="0" w:color="000000"/>
              <w:bottom w:val="single" w:sz="4" w:space="0" w:color="000000"/>
              <w:right w:val="single" w:sz="4" w:space="0" w:color="000000"/>
            </w:tcBorders>
            <w:vAlign w:val="center"/>
          </w:tcPr>
          <w:p w14:paraId="0CD79ED7" w14:textId="5BF0D3CF" w:rsidR="00824436" w:rsidRPr="003C2137" w:rsidRDefault="003C2137" w:rsidP="003C2137">
            <w:pPr>
              <w:tabs>
                <w:tab w:val="left" w:pos="851"/>
              </w:tabs>
              <w:suppressAutoHyphens/>
              <w:jc w:val="both"/>
              <w:rPr>
                <w:lang w:val="en-US"/>
              </w:rPr>
            </w:pPr>
            <w:r w:rsidRPr="00A84308">
              <w:rPr>
                <w:lang w:val="en-US"/>
              </w:rPr>
              <w:t>The Dosimeter shall have a function of a switching the display backlight on and off.</w:t>
            </w:r>
          </w:p>
        </w:tc>
        <w:tc>
          <w:tcPr>
            <w:tcW w:w="2410" w:type="dxa"/>
            <w:tcBorders>
              <w:top w:val="single" w:sz="4" w:space="0" w:color="000000"/>
              <w:left w:val="single" w:sz="4" w:space="0" w:color="000000"/>
              <w:bottom w:val="single" w:sz="4" w:space="0" w:color="000000"/>
              <w:right w:val="single" w:sz="4" w:space="0" w:color="000000"/>
            </w:tcBorders>
            <w:vAlign w:val="center"/>
          </w:tcPr>
          <w:p w14:paraId="46F559F9" w14:textId="15B13DF7" w:rsidR="00824436" w:rsidRPr="00340C59" w:rsidRDefault="00824436" w:rsidP="00824436">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4D898451" w14:textId="44E18782" w:rsidR="00824436" w:rsidRPr="00340C59" w:rsidRDefault="00824436" w:rsidP="00824436">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824436" w:rsidRPr="00340C59" w14:paraId="5E988104"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BE65239" w14:textId="77777777" w:rsidR="00824436" w:rsidRPr="00340C59" w:rsidRDefault="00824436" w:rsidP="00824436">
            <w:pPr>
              <w:snapToGrid w:val="0"/>
              <w:jc w:val="center"/>
            </w:pPr>
            <w:r w:rsidRPr="00340C59">
              <w:t>6.</w:t>
            </w:r>
          </w:p>
        </w:tc>
        <w:tc>
          <w:tcPr>
            <w:tcW w:w="5104" w:type="dxa"/>
            <w:tcBorders>
              <w:top w:val="single" w:sz="4" w:space="0" w:color="000000"/>
              <w:left w:val="single" w:sz="4" w:space="0" w:color="000000"/>
              <w:bottom w:val="single" w:sz="4" w:space="0" w:color="000000"/>
              <w:right w:val="single" w:sz="4" w:space="0" w:color="000000"/>
            </w:tcBorders>
            <w:vAlign w:val="center"/>
          </w:tcPr>
          <w:p w14:paraId="1DED15AC" w14:textId="23162289" w:rsidR="00824436" w:rsidRPr="003C2137" w:rsidRDefault="003C2137" w:rsidP="003C2137">
            <w:pPr>
              <w:tabs>
                <w:tab w:val="left" w:pos="851"/>
              </w:tabs>
              <w:suppressAutoHyphens/>
              <w:jc w:val="both"/>
              <w:rPr>
                <w:lang w:val="en-US"/>
              </w:rPr>
            </w:pPr>
            <w:r w:rsidRPr="00A84308">
              <w:rPr>
                <w:lang w:val="en-US"/>
              </w:rPr>
              <w:t>The Dosimeter shall be compatible to set one threshold value for dose rate and one threshold value for dose above which an audible and (or) visual alarm would be activated.</w:t>
            </w:r>
          </w:p>
        </w:tc>
        <w:tc>
          <w:tcPr>
            <w:tcW w:w="2410" w:type="dxa"/>
            <w:tcBorders>
              <w:top w:val="single" w:sz="4" w:space="0" w:color="000000"/>
              <w:left w:val="single" w:sz="4" w:space="0" w:color="000000"/>
              <w:bottom w:val="single" w:sz="4" w:space="0" w:color="000000"/>
              <w:right w:val="single" w:sz="4" w:space="0" w:color="000000"/>
            </w:tcBorders>
            <w:vAlign w:val="center"/>
          </w:tcPr>
          <w:p w14:paraId="608CCEA1" w14:textId="77777777" w:rsidR="00824436" w:rsidRDefault="00824436" w:rsidP="0082443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14DFE9F5" w14:textId="77777777" w:rsidR="00824436" w:rsidRDefault="00824436" w:rsidP="00824436">
            <w:pPr>
              <w:snapToGrid w:val="0"/>
              <w:jc w:val="center"/>
              <w:rPr>
                <w:i/>
              </w:rPr>
            </w:pPr>
          </w:p>
          <w:p w14:paraId="2B652D78" w14:textId="6D1F0BF5" w:rsidR="00824436" w:rsidRPr="00340C59" w:rsidRDefault="00824436" w:rsidP="0082443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638E2118" w14:textId="267D12AA" w:rsidR="00824436" w:rsidRPr="00340C59" w:rsidRDefault="00824436" w:rsidP="0082443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824436" w:rsidRPr="00340C59" w14:paraId="69AD2597"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B9A547E" w14:textId="77777777" w:rsidR="00824436" w:rsidRPr="00340C59" w:rsidRDefault="00824436" w:rsidP="00824436">
            <w:pPr>
              <w:snapToGrid w:val="0"/>
              <w:jc w:val="center"/>
            </w:pPr>
            <w:r w:rsidRPr="00340C59">
              <w:lastRenderedPageBreak/>
              <w:t>7.</w:t>
            </w:r>
          </w:p>
        </w:tc>
        <w:tc>
          <w:tcPr>
            <w:tcW w:w="5104" w:type="dxa"/>
            <w:tcBorders>
              <w:top w:val="single" w:sz="4" w:space="0" w:color="000000"/>
              <w:left w:val="single" w:sz="4" w:space="0" w:color="000000"/>
              <w:bottom w:val="single" w:sz="4" w:space="0" w:color="000000"/>
              <w:right w:val="single" w:sz="4" w:space="0" w:color="000000"/>
            </w:tcBorders>
            <w:vAlign w:val="center"/>
          </w:tcPr>
          <w:p w14:paraId="0AA817AE" w14:textId="1CB8D3B1" w:rsidR="00824436" w:rsidRPr="00340C59" w:rsidRDefault="003C2137" w:rsidP="00824436">
            <w:pPr>
              <w:snapToGrid w:val="0"/>
              <w:jc w:val="both"/>
            </w:pPr>
            <w:r w:rsidRPr="00A84308">
              <w:rPr>
                <w:lang w:val="en-US"/>
              </w:rPr>
              <w:t>The Dosimeter shall provide an audible and (or) light alarm if the dose rate or dose thresholds are exceeded in order to avoid ineligible exposure.</w:t>
            </w:r>
          </w:p>
        </w:tc>
        <w:tc>
          <w:tcPr>
            <w:tcW w:w="2410" w:type="dxa"/>
            <w:tcBorders>
              <w:top w:val="single" w:sz="4" w:space="0" w:color="000000"/>
              <w:left w:val="single" w:sz="4" w:space="0" w:color="000000"/>
              <w:bottom w:val="single" w:sz="4" w:space="0" w:color="000000"/>
              <w:right w:val="single" w:sz="4" w:space="0" w:color="000000"/>
            </w:tcBorders>
            <w:vAlign w:val="center"/>
          </w:tcPr>
          <w:p w14:paraId="6DA120A3" w14:textId="3FC15568" w:rsidR="00824436" w:rsidRPr="00340C59" w:rsidRDefault="00824436" w:rsidP="00824436">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596DF06B" w14:textId="6445E100" w:rsidR="00824436" w:rsidRPr="00340C59" w:rsidRDefault="00824436" w:rsidP="00824436">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824436" w:rsidRPr="00340C59" w14:paraId="7EB1CBEB"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2880133" w14:textId="77777777" w:rsidR="00824436" w:rsidRPr="00340C59" w:rsidRDefault="00824436" w:rsidP="00824436">
            <w:pPr>
              <w:snapToGrid w:val="0"/>
              <w:jc w:val="center"/>
            </w:pPr>
            <w:r w:rsidRPr="00340C59">
              <w:t>8.</w:t>
            </w:r>
          </w:p>
        </w:tc>
        <w:tc>
          <w:tcPr>
            <w:tcW w:w="5104" w:type="dxa"/>
            <w:tcBorders>
              <w:top w:val="single" w:sz="4" w:space="0" w:color="000000"/>
              <w:left w:val="single" w:sz="4" w:space="0" w:color="000000"/>
              <w:bottom w:val="single" w:sz="4" w:space="0" w:color="000000"/>
              <w:right w:val="single" w:sz="4" w:space="0" w:color="000000"/>
            </w:tcBorders>
            <w:vAlign w:val="center"/>
          </w:tcPr>
          <w:p w14:paraId="26A2D839" w14:textId="7827B1A8" w:rsidR="00824436" w:rsidRPr="003C2137" w:rsidRDefault="003C2137" w:rsidP="003C2137">
            <w:pPr>
              <w:tabs>
                <w:tab w:val="left" w:pos="851"/>
              </w:tabs>
              <w:suppressAutoHyphens/>
              <w:jc w:val="both"/>
              <w:rPr>
                <w:lang w:val="en-US"/>
              </w:rPr>
            </w:pPr>
            <w:r w:rsidRPr="00A84308">
              <w:rPr>
                <w:lang w:val="en-US"/>
              </w:rPr>
              <w:t>The Dosimeter shall have a possibility to switch off the audible and (or) light alarm indicating that the dose rate or dose thresholds are exceeded.</w:t>
            </w:r>
          </w:p>
        </w:tc>
        <w:tc>
          <w:tcPr>
            <w:tcW w:w="2410" w:type="dxa"/>
            <w:tcBorders>
              <w:top w:val="single" w:sz="4" w:space="0" w:color="000000"/>
              <w:left w:val="single" w:sz="4" w:space="0" w:color="000000"/>
              <w:bottom w:val="single" w:sz="4" w:space="0" w:color="000000"/>
              <w:right w:val="single" w:sz="4" w:space="0" w:color="000000"/>
            </w:tcBorders>
            <w:vAlign w:val="center"/>
          </w:tcPr>
          <w:p w14:paraId="504DBC40" w14:textId="1F3DA1E5" w:rsidR="00824436" w:rsidRPr="00340C59" w:rsidRDefault="00824436" w:rsidP="00824436">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513BD045" w14:textId="20BC3920" w:rsidR="00824436" w:rsidRPr="00340C59" w:rsidRDefault="00824436" w:rsidP="00824436">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824436" w:rsidRPr="00340C59" w14:paraId="4D4AA74F"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5E8E2F2" w14:textId="77777777" w:rsidR="00824436" w:rsidRPr="00340C59" w:rsidRDefault="00824436" w:rsidP="00824436">
            <w:pPr>
              <w:snapToGrid w:val="0"/>
              <w:jc w:val="center"/>
            </w:pPr>
            <w:r w:rsidRPr="00340C59">
              <w:t>9.</w:t>
            </w:r>
          </w:p>
        </w:tc>
        <w:tc>
          <w:tcPr>
            <w:tcW w:w="5104" w:type="dxa"/>
            <w:tcBorders>
              <w:top w:val="single" w:sz="4" w:space="0" w:color="000000"/>
              <w:left w:val="single" w:sz="4" w:space="0" w:color="000000"/>
              <w:bottom w:val="single" w:sz="4" w:space="0" w:color="000000"/>
              <w:right w:val="single" w:sz="4" w:space="0" w:color="000000"/>
            </w:tcBorders>
            <w:vAlign w:val="center"/>
          </w:tcPr>
          <w:p w14:paraId="52571908" w14:textId="2D969B28" w:rsidR="00824436" w:rsidRPr="003C2137" w:rsidRDefault="003C2137" w:rsidP="003C2137">
            <w:pPr>
              <w:tabs>
                <w:tab w:val="left" w:pos="851"/>
              </w:tabs>
              <w:suppressAutoHyphens/>
              <w:jc w:val="both"/>
              <w:rPr>
                <w:lang w:val="en-US"/>
              </w:rPr>
            </w:pPr>
            <w:r w:rsidRPr="00A84308">
              <w:rPr>
                <w:lang w:val="en-US"/>
              </w:rPr>
              <w:t>The Dosimeter shall have a retaining device(s) in order to hang the Dosimeter on the neck or slip it to the clothing.</w:t>
            </w:r>
          </w:p>
        </w:tc>
        <w:tc>
          <w:tcPr>
            <w:tcW w:w="2410" w:type="dxa"/>
            <w:tcBorders>
              <w:top w:val="single" w:sz="4" w:space="0" w:color="000000"/>
              <w:left w:val="single" w:sz="4" w:space="0" w:color="000000"/>
              <w:bottom w:val="single" w:sz="4" w:space="0" w:color="000000"/>
              <w:right w:val="single" w:sz="4" w:space="0" w:color="000000"/>
            </w:tcBorders>
            <w:vAlign w:val="center"/>
          </w:tcPr>
          <w:p w14:paraId="72682DCE" w14:textId="5C3E0864" w:rsidR="00824436" w:rsidRPr="00340C59" w:rsidRDefault="00824436" w:rsidP="00824436">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21B2393D" w14:textId="48C0D013" w:rsidR="00824436" w:rsidRPr="00340C59" w:rsidRDefault="00824436" w:rsidP="00824436">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4E129B" w:rsidRPr="00340C59" w14:paraId="52A6E699"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4016CD9" w14:textId="77777777" w:rsidR="004E129B" w:rsidRPr="00340C59" w:rsidRDefault="004E129B" w:rsidP="00205C6D">
            <w:pPr>
              <w:snapToGrid w:val="0"/>
              <w:jc w:val="center"/>
            </w:pPr>
            <w:r w:rsidRPr="00340C59">
              <w:t>10.</w:t>
            </w:r>
          </w:p>
        </w:tc>
        <w:tc>
          <w:tcPr>
            <w:tcW w:w="5104" w:type="dxa"/>
            <w:tcBorders>
              <w:top w:val="single" w:sz="4" w:space="0" w:color="000000"/>
              <w:left w:val="single" w:sz="4" w:space="0" w:color="000000"/>
              <w:bottom w:val="single" w:sz="4" w:space="0" w:color="000000"/>
              <w:right w:val="single" w:sz="4" w:space="0" w:color="000000"/>
            </w:tcBorders>
            <w:vAlign w:val="center"/>
          </w:tcPr>
          <w:p w14:paraId="05B990EF" w14:textId="12CEDE05" w:rsidR="004E129B" w:rsidRPr="00340C59" w:rsidRDefault="003C2137" w:rsidP="00BF69BD">
            <w:pPr>
              <w:snapToGrid w:val="0"/>
              <w:jc w:val="both"/>
            </w:pPr>
            <w:r w:rsidRPr="00A84308">
              <w:rPr>
                <w:lang w:val="en-US"/>
              </w:rPr>
              <w:t>The dimensions of the Dosimeter shall not exceed 15 cm in length, 8 cm in width and 3 cm in depth, excluding any retaining device.</w:t>
            </w:r>
          </w:p>
        </w:tc>
        <w:tc>
          <w:tcPr>
            <w:tcW w:w="2410" w:type="dxa"/>
            <w:tcBorders>
              <w:top w:val="single" w:sz="4" w:space="0" w:color="000000"/>
              <w:left w:val="single" w:sz="4" w:space="0" w:color="000000"/>
              <w:bottom w:val="single" w:sz="4" w:space="0" w:color="000000"/>
              <w:right w:val="single" w:sz="4" w:space="0" w:color="000000"/>
            </w:tcBorders>
            <w:vAlign w:val="center"/>
          </w:tcPr>
          <w:p w14:paraId="3AF9DAF8" w14:textId="7252F8FE" w:rsidR="004E129B" w:rsidRPr="00340C59" w:rsidRDefault="00824436" w:rsidP="00711053">
            <w:pPr>
              <w:snapToGrid w:val="0"/>
              <w:jc w:val="center"/>
              <w:rPr>
                <w:i/>
              </w:rPr>
            </w:pPr>
            <w:r>
              <w:rPr>
                <w:i/>
              </w:rPr>
              <w:t xml:space="preserve">To </w:t>
            </w:r>
            <w:proofErr w:type="spellStart"/>
            <w:r>
              <w:rPr>
                <w:i/>
              </w:rPr>
              <w:t>specyfy</w:t>
            </w:r>
            <w:proofErr w:type="spellEnd"/>
            <w:r>
              <w:rPr>
                <w:i/>
              </w:rPr>
              <w:t xml:space="preserve"> </w:t>
            </w:r>
            <w:proofErr w:type="spellStart"/>
            <w:r>
              <w:rPr>
                <w:i/>
              </w:rPr>
              <w:t>exact</w:t>
            </w:r>
            <w:proofErr w:type="spellEnd"/>
            <w:r>
              <w:rPr>
                <w:i/>
              </w:rPr>
              <w:t xml:space="preserve"> </w:t>
            </w:r>
            <w:proofErr w:type="spellStart"/>
            <w:r>
              <w:rPr>
                <w:i/>
              </w:rPr>
              <w:t>dimensions</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Dosimeter</w:t>
            </w:r>
            <w:proofErr w:type="spellEnd"/>
            <w:r>
              <w:rPr>
                <w:i/>
              </w:rPr>
              <w:t xml:space="preserve">, </w:t>
            </w:r>
            <w:proofErr w:type="spellStart"/>
            <w:r>
              <w:rPr>
                <w:i/>
              </w:rPr>
              <w:t>e</w:t>
            </w:r>
            <w:r w:rsidR="00711053">
              <w:rPr>
                <w:i/>
              </w:rPr>
              <w:t>xcluding</w:t>
            </w:r>
            <w:proofErr w:type="spellEnd"/>
            <w:r w:rsidR="00711053">
              <w:rPr>
                <w:i/>
              </w:rPr>
              <w:t xml:space="preserve"> </w:t>
            </w:r>
            <w:proofErr w:type="spellStart"/>
            <w:r w:rsidR="00711053">
              <w:rPr>
                <w:i/>
              </w:rPr>
              <w:t>any</w:t>
            </w:r>
            <w:proofErr w:type="spellEnd"/>
            <w:r w:rsidR="00711053">
              <w:rPr>
                <w:i/>
              </w:rPr>
              <w:t xml:space="preserve"> </w:t>
            </w:r>
            <w:proofErr w:type="spellStart"/>
            <w:r w:rsidR="00711053">
              <w:rPr>
                <w:i/>
              </w:rPr>
              <w:t>retaining</w:t>
            </w:r>
            <w:proofErr w:type="spellEnd"/>
            <w:r w:rsidR="00711053">
              <w:rPr>
                <w:i/>
              </w:rPr>
              <w:t xml:space="preserve"> </w:t>
            </w:r>
            <w:proofErr w:type="spellStart"/>
            <w:r w:rsidR="00711053">
              <w:rPr>
                <w:i/>
              </w:rPr>
              <w:t>device</w:t>
            </w:r>
            <w:proofErr w:type="spellEnd"/>
            <w:r w:rsidR="00711053">
              <w:rPr>
                <w:i/>
              </w:rPr>
              <w:t xml:space="preserve">: </w:t>
            </w:r>
            <w:proofErr w:type="spellStart"/>
            <w:r w:rsidR="00711053">
              <w:rPr>
                <w:i/>
              </w:rPr>
              <w:t>length</w:t>
            </w:r>
            <w:proofErr w:type="spellEnd"/>
            <w:r w:rsidR="00326CAE">
              <w:rPr>
                <w:i/>
              </w:rPr>
              <w:t xml:space="preserve"> __ c</w:t>
            </w:r>
            <w:r w:rsidR="00205C6D">
              <w:rPr>
                <w:i/>
              </w:rPr>
              <w:t>m</w:t>
            </w:r>
            <w:r w:rsidR="00711053">
              <w:rPr>
                <w:i/>
              </w:rPr>
              <w:t xml:space="preserve">; </w:t>
            </w:r>
            <w:proofErr w:type="spellStart"/>
            <w:r w:rsidR="00711053">
              <w:rPr>
                <w:i/>
              </w:rPr>
              <w:t>width</w:t>
            </w:r>
            <w:proofErr w:type="spellEnd"/>
            <w:r w:rsidR="00711053">
              <w:rPr>
                <w:i/>
              </w:rPr>
              <w:t xml:space="preserve"> _ cm; </w:t>
            </w:r>
            <w:proofErr w:type="spellStart"/>
            <w:r w:rsidR="00711053">
              <w:rPr>
                <w:i/>
              </w:rPr>
              <w:t>depth</w:t>
            </w:r>
            <w:proofErr w:type="spellEnd"/>
            <w:r w:rsidR="00326CAE">
              <w:rPr>
                <w:i/>
              </w:rPr>
              <w:t xml:space="preserve"> _ cm.</w:t>
            </w:r>
          </w:p>
        </w:tc>
        <w:tc>
          <w:tcPr>
            <w:tcW w:w="1842" w:type="dxa"/>
            <w:tcBorders>
              <w:top w:val="single" w:sz="4" w:space="0" w:color="000000"/>
              <w:left w:val="single" w:sz="4" w:space="0" w:color="000000"/>
              <w:bottom w:val="single" w:sz="4" w:space="0" w:color="000000"/>
              <w:right w:val="single" w:sz="4" w:space="0" w:color="000000"/>
            </w:tcBorders>
            <w:vAlign w:val="center"/>
          </w:tcPr>
          <w:p w14:paraId="1E523423" w14:textId="56C55F7F" w:rsidR="004E129B" w:rsidRPr="00340C59" w:rsidRDefault="00824436" w:rsidP="00205C6D">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205C6D" w:rsidRPr="00340C59" w14:paraId="5CE5846A"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E96B26" w14:textId="77777777" w:rsidR="00205C6D" w:rsidRPr="00340C59" w:rsidRDefault="00205C6D" w:rsidP="00205C6D">
            <w:pPr>
              <w:snapToGrid w:val="0"/>
              <w:jc w:val="center"/>
            </w:pPr>
            <w:r w:rsidRPr="00340C59">
              <w:t>11.</w:t>
            </w:r>
          </w:p>
        </w:tc>
        <w:tc>
          <w:tcPr>
            <w:tcW w:w="5104" w:type="dxa"/>
            <w:tcBorders>
              <w:top w:val="single" w:sz="4" w:space="0" w:color="000000"/>
              <w:left w:val="single" w:sz="4" w:space="0" w:color="000000"/>
              <w:bottom w:val="single" w:sz="4" w:space="0" w:color="000000"/>
              <w:right w:val="single" w:sz="4" w:space="0" w:color="000000"/>
            </w:tcBorders>
            <w:vAlign w:val="center"/>
          </w:tcPr>
          <w:p w14:paraId="00C07C68" w14:textId="3EED568F" w:rsidR="00205C6D" w:rsidRPr="003C2137" w:rsidRDefault="003C2137" w:rsidP="003C2137">
            <w:pPr>
              <w:tabs>
                <w:tab w:val="left" w:pos="851"/>
              </w:tabs>
              <w:suppressAutoHyphens/>
              <w:jc w:val="both"/>
              <w:rPr>
                <w:lang w:val="en-US"/>
              </w:rPr>
            </w:pPr>
            <w:r w:rsidRPr="00A84308">
              <w:rPr>
                <w:lang w:val="en-US"/>
              </w:rPr>
              <w:t>The weight of the Dosimeter shall not exceed 350 g, excluding any retaining device and batteries.</w:t>
            </w:r>
          </w:p>
        </w:tc>
        <w:tc>
          <w:tcPr>
            <w:tcW w:w="2410" w:type="dxa"/>
            <w:tcBorders>
              <w:top w:val="single" w:sz="4" w:space="0" w:color="000000"/>
              <w:left w:val="single" w:sz="4" w:space="0" w:color="000000"/>
              <w:bottom w:val="single" w:sz="4" w:space="0" w:color="000000"/>
              <w:right w:val="single" w:sz="4" w:space="0" w:color="000000"/>
            </w:tcBorders>
            <w:vAlign w:val="center"/>
          </w:tcPr>
          <w:p w14:paraId="73714EF6" w14:textId="041F9D7B" w:rsidR="00205C6D" w:rsidRPr="00326CAE" w:rsidRDefault="00711053" w:rsidP="00711053">
            <w:pPr>
              <w:snapToGrid w:val="0"/>
              <w:jc w:val="center"/>
              <w:rPr>
                <w:i/>
                <w:iCs/>
              </w:rPr>
            </w:pPr>
            <w:r>
              <w:rPr>
                <w:i/>
                <w:iCs/>
              </w:rPr>
              <w:t xml:space="preserve">To </w:t>
            </w:r>
            <w:proofErr w:type="spellStart"/>
            <w:r>
              <w:rPr>
                <w:i/>
                <w:iCs/>
              </w:rPr>
              <w:t>specify</w:t>
            </w:r>
            <w:proofErr w:type="spellEnd"/>
            <w:r>
              <w:rPr>
                <w:i/>
                <w:iCs/>
              </w:rPr>
              <w:t xml:space="preserve"> </w:t>
            </w:r>
            <w:proofErr w:type="spellStart"/>
            <w:r>
              <w:rPr>
                <w:i/>
                <w:iCs/>
              </w:rPr>
              <w:t>exact</w:t>
            </w:r>
            <w:proofErr w:type="spellEnd"/>
            <w:r>
              <w:rPr>
                <w:i/>
                <w:iCs/>
              </w:rPr>
              <w:t xml:space="preserve"> </w:t>
            </w:r>
            <w:proofErr w:type="spellStart"/>
            <w:r>
              <w:rPr>
                <w:i/>
                <w:iCs/>
              </w:rPr>
              <w:t>weight</w:t>
            </w:r>
            <w:proofErr w:type="spellEnd"/>
            <w:r>
              <w:rPr>
                <w:i/>
                <w:iCs/>
              </w:rPr>
              <w:t xml:space="preserve"> </w:t>
            </w:r>
            <w:proofErr w:type="spellStart"/>
            <w:r>
              <w:rPr>
                <w:i/>
                <w:iCs/>
              </w:rPr>
              <w:t>of</w:t>
            </w:r>
            <w:proofErr w:type="spellEnd"/>
            <w:r>
              <w:rPr>
                <w:i/>
                <w:iCs/>
              </w:rPr>
              <w:t xml:space="preserve"> </w:t>
            </w:r>
            <w:proofErr w:type="spellStart"/>
            <w:r>
              <w:rPr>
                <w:i/>
                <w:iCs/>
              </w:rPr>
              <w:t>the</w:t>
            </w:r>
            <w:proofErr w:type="spellEnd"/>
            <w:r>
              <w:rPr>
                <w:i/>
                <w:iCs/>
              </w:rPr>
              <w:t xml:space="preserve"> </w:t>
            </w:r>
            <w:proofErr w:type="spellStart"/>
            <w:r>
              <w:rPr>
                <w:i/>
                <w:iCs/>
              </w:rPr>
              <w:t>Dosimeter</w:t>
            </w:r>
            <w:proofErr w:type="spellEnd"/>
            <w:r>
              <w:rPr>
                <w:i/>
                <w:iCs/>
              </w:rPr>
              <w:t>,</w:t>
            </w:r>
            <w:r w:rsidRPr="00A84308">
              <w:rPr>
                <w:lang w:val="en-US"/>
              </w:rPr>
              <w:t xml:space="preserve"> </w:t>
            </w:r>
            <w:r w:rsidRPr="00711053">
              <w:rPr>
                <w:i/>
                <w:lang w:val="en-US"/>
              </w:rPr>
              <w:t>excluding any retaining device and batteries</w:t>
            </w:r>
            <w:r w:rsidR="00326CAE">
              <w:rPr>
                <w:i/>
                <w:iCs/>
              </w:rPr>
              <w:t xml:space="preserve"> ___ g.</w:t>
            </w:r>
          </w:p>
        </w:tc>
        <w:tc>
          <w:tcPr>
            <w:tcW w:w="1842" w:type="dxa"/>
            <w:tcBorders>
              <w:top w:val="single" w:sz="4" w:space="0" w:color="000000"/>
              <w:left w:val="single" w:sz="4" w:space="0" w:color="000000"/>
              <w:bottom w:val="single" w:sz="4" w:space="0" w:color="000000"/>
              <w:right w:val="single" w:sz="4" w:space="0" w:color="000000"/>
            </w:tcBorders>
            <w:vAlign w:val="center"/>
          </w:tcPr>
          <w:p w14:paraId="5CEF2183" w14:textId="75FC651C" w:rsidR="00205C6D" w:rsidRPr="00340C59" w:rsidRDefault="00824436" w:rsidP="00205C6D">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824436" w:rsidRPr="00340C59" w14:paraId="593175C3"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C15D0F0" w14:textId="77777777" w:rsidR="00824436" w:rsidRPr="00340C59" w:rsidRDefault="00824436" w:rsidP="00824436">
            <w:pPr>
              <w:snapToGrid w:val="0"/>
              <w:jc w:val="center"/>
            </w:pPr>
            <w:r w:rsidRPr="00340C59">
              <w:t>12.</w:t>
            </w:r>
          </w:p>
        </w:tc>
        <w:tc>
          <w:tcPr>
            <w:tcW w:w="5104" w:type="dxa"/>
            <w:tcBorders>
              <w:top w:val="single" w:sz="4" w:space="0" w:color="000000"/>
              <w:left w:val="single" w:sz="4" w:space="0" w:color="000000"/>
              <w:bottom w:val="single" w:sz="4" w:space="0" w:color="000000"/>
              <w:right w:val="single" w:sz="4" w:space="0" w:color="000000"/>
            </w:tcBorders>
            <w:vAlign w:val="center"/>
          </w:tcPr>
          <w:p w14:paraId="1BFD7FC0" w14:textId="113973DD" w:rsidR="00824436" w:rsidRPr="003C2137" w:rsidRDefault="003C2137" w:rsidP="003C2137">
            <w:pPr>
              <w:tabs>
                <w:tab w:val="left" w:pos="851"/>
              </w:tabs>
              <w:suppressAutoHyphens/>
              <w:jc w:val="both"/>
              <w:rPr>
                <w:lang w:val="en-US"/>
              </w:rPr>
            </w:pPr>
            <w:r w:rsidRPr="00A84308">
              <w:rPr>
                <w:lang w:val="en-US"/>
              </w:rPr>
              <w:t xml:space="preserve">The data shall be expressed in SI system units </w:t>
            </w:r>
            <w:proofErr w:type="spellStart"/>
            <w:r w:rsidRPr="00A84308">
              <w:rPr>
                <w:lang w:val="en-US"/>
              </w:rPr>
              <w:t>Syverts</w:t>
            </w:r>
            <w:proofErr w:type="spellEnd"/>
            <w:r w:rsidRPr="00A84308">
              <w:rPr>
                <w:lang w:val="en-US"/>
              </w:rPr>
              <w:t xml:space="preserve"> (</w:t>
            </w:r>
            <w:proofErr w:type="spellStart"/>
            <w:r w:rsidRPr="00A84308">
              <w:rPr>
                <w:lang w:val="en-US"/>
              </w:rPr>
              <w:t>Sv</w:t>
            </w:r>
            <w:proofErr w:type="spellEnd"/>
            <w:r w:rsidRPr="00A84308">
              <w:rPr>
                <w:lang w:val="en-US"/>
              </w:rPr>
              <w:t xml:space="preserve">) and </w:t>
            </w:r>
            <w:proofErr w:type="spellStart"/>
            <w:r w:rsidRPr="00A84308">
              <w:rPr>
                <w:lang w:val="en-US"/>
              </w:rPr>
              <w:t>Syverts</w:t>
            </w:r>
            <w:proofErr w:type="spellEnd"/>
            <w:r w:rsidRPr="00A84308">
              <w:rPr>
                <w:lang w:val="en-US"/>
              </w:rPr>
              <w:t xml:space="preserve"> per hour (</w:t>
            </w:r>
            <w:proofErr w:type="spellStart"/>
            <w:r w:rsidRPr="00A84308">
              <w:rPr>
                <w:lang w:val="en-US"/>
              </w:rPr>
              <w:t>Sv</w:t>
            </w:r>
            <w:proofErr w:type="spellEnd"/>
            <w:r w:rsidRPr="00A84308">
              <w:rPr>
                <w:lang w:val="en-US"/>
              </w:rPr>
              <w:t>/h) and their orders of magnitude (</w:t>
            </w:r>
            <w:proofErr w:type="spellStart"/>
            <w:r w:rsidRPr="00A84308">
              <w:rPr>
                <w:lang w:val="en-US"/>
              </w:rPr>
              <w:t>nano</w:t>
            </w:r>
            <w:proofErr w:type="spellEnd"/>
            <w:r w:rsidRPr="00A84308">
              <w:rPr>
                <w:lang w:val="en-US"/>
              </w:rPr>
              <w:t xml:space="preserve">, </w:t>
            </w:r>
            <w:proofErr w:type="spellStart"/>
            <w:r w:rsidRPr="00A84308">
              <w:rPr>
                <w:lang w:val="en-US"/>
              </w:rPr>
              <w:t>mikro</w:t>
            </w:r>
            <w:proofErr w:type="spellEnd"/>
            <w:r w:rsidRPr="00A84308">
              <w:rPr>
                <w:lang w:val="en-US"/>
              </w:rPr>
              <w:t xml:space="preserve">, </w:t>
            </w:r>
            <w:proofErr w:type="spellStart"/>
            <w:r w:rsidRPr="00A84308">
              <w:rPr>
                <w:lang w:val="en-US"/>
              </w:rPr>
              <w:t>mili</w:t>
            </w:r>
            <w:proofErr w:type="spellEnd"/>
            <w:r w:rsidRPr="00A84308">
              <w:rPr>
                <w:lang w:val="en-US"/>
              </w:rPr>
              <w:t xml:space="preserve"> etc.).</w:t>
            </w:r>
          </w:p>
        </w:tc>
        <w:tc>
          <w:tcPr>
            <w:tcW w:w="2410" w:type="dxa"/>
            <w:tcBorders>
              <w:top w:val="single" w:sz="4" w:space="0" w:color="000000"/>
              <w:left w:val="single" w:sz="4" w:space="0" w:color="000000"/>
              <w:bottom w:val="single" w:sz="4" w:space="0" w:color="000000"/>
              <w:right w:val="single" w:sz="4" w:space="0" w:color="000000"/>
            </w:tcBorders>
            <w:vAlign w:val="center"/>
          </w:tcPr>
          <w:p w14:paraId="671AA644" w14:textId="23D419E1" w:rsidR="00824436" w:rsidRPr="00FF3D3B" w:rsidRDefault="00824436" w:rsidP="00824436">
            <w:pPr>
              <w:snapToGrid w:val="0"/>
              <w:jc w:val="center"/>
              <w:rPr>
                <w:i/>
                <w:iCs/>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04695D6B" w14:textId="42F2348D" w:rsidR="00824436" w:rsidRPr="00340C59" w:rsidRDefault="00824436" w:rsidP="00824436">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FF3D3B" w:rsidRPr="00340C59" w14:paraId="368967DC"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97F93E7" w14:textId="77777777" w:rsidR="00FF3D3B" w:rsidRPr="00340C59" w:rsidRDefault="00FF3D3B" w:rsidP="00FF3D3B">
            <w:pPr>
              <w:snapToGrid w:val="0"/>
              <w:jc w:val="center"/>
            </w:pPr>
            <w:r w:rsidRPr="00340C59">
              <w:t>13.</w:t>
            </w:r>
          </w:p>
        </w:tc>
        <w:tc>
          <w:tcPr>
            <w:tcW w:w="5104" w:type="dxa"/>
            <w:tcBorders>
              <w:top w:val="single" w:sz="4" w:space="0" w:color="000000"/>
              <w:left w:val="single" w:sz="4" w:space="0" w:color="000000"/>
              <w:bottom w:val="single" w:sz="4" w:space="0" w:color="000000"/>
              <w:right w:val="single" w:sz="4" w:space="0" w:color="000000"/>
            </w:tcBorders>
            <w:vAlign w:val="center"/>
          </w:tcPr>
          <w:p w14:paraId="6B13A09F" w14:textId="1B857CCE" w:rsidR="00FF3D3B" w:rsidRPr="003C2137" w:rsidRDefault="003C2137" w:rsidP="003C2137">
            <w:pPr>
              <w:tabs>
                <w:tab w:val="left" w:pos="851"/>
              </w:tabs>
              <w:suppressAutoHyphens/>
              <w:jc w:val="both"/>
              <w:rPr>
                <w:lang w:val="en-US"/>
              </w:rPr>
            </w:pPr>
            <w:r w:rsidRPr="00A84308">
              <w:rPr>
                <w:lang w:val="en-US"/>
              </w:rPr>
              <w:t>The IP rating of the Dosimeter for ingress by dust and liquid according to EN 60529 or equivalent standard shall be at least IP65.</w:t>
            </w:r>
          </w:p>
          <w:p w14:paraId="0E59EB80" w14:textId="24BC68F7" w:rsidR="00FF3D3B" w:rsidRPr="00340C59" w:rsidRDefault="00FF3D3B" w:rsidP="00FF3D3B">
            <w:pPr>
              <w:snapToGrid w:val="0"/>
              <w:jc w:val="center"/>
            </w:pPr>
          </w:p>
        </w:tc>
        <w:tc>
          <w:tcPr>
            <w:tcW w:w="2410" w:type="dxa"/>
            <w:tcBorders>
              <w:top w:val="single" w:sz="4" w:space="0" w:color="000000"/>
              <w:left w:val="single" w:sz="4" w:space="0" w:color="000000"/>
              <w:bottom w:val="single" w:sz="4" w:space="0" w:color="000000"/>
              <w:right w:val="single" w:sz="4" w:space="0" w:color="000000"/>
            </w:tcBorders>
            <w:vAlign w:val="center"/>
          </w:tcPr>
          <w:p w14:paraId="2AAC342A" w14:textId="7E420F3B" w:rsidR="00FF3D3B" w:rsidRPr="00340C59" w:rsidRDefault="00711053" w:rsidP="00FF3D3B">
            <w:pPr>
              <w:snapToGrid w:val="0"/>
              <w:jc w:val="center"/>
              <w:rPr>
                <w:i/>
              </w:rPr>
            </w:pPr>
            <w:r w:rsidRPr="00711053">
              <w:rPr>
                <w:iCs/>
              </w:rPr>
              <w:t xml:space="preserve">To </w:t>
            </w:r>
            <w:proofErr w:type="spellStart"/>
            <w:r w:rsidRPr="00711053">
              <w:rPr>
                <w:iCs/>
              </w:rPr>
              <w:t>specify</w:t>
            </w:r>
            <w:proofErr w:type="spellEnd"/>
            <w:r w:rsidRPr="00711053">
              <w:rPr>
                <w:iCs/>
              </w:rPr>
              <w:t xml:space="preserve"> </w:t>
            </w:r>
            <w:r w:rsidRPr="00711053">
              <w:rPr>
                <w:lang w:val="en-US"/>
              </w:rPr>
              <w:t>IP rating of the Dosimeter for ingress by dust and liquid according to EN 60529 or equivalent standard</w:t>
            </w:r>
            <w:r>
              <w:rPr>
                <w:i/>
                <w:iCs/>
              </w:rPr>
              <w:t xml:space="preserve"> </w:t>
            </w:r>
            <w:r w:rsidR="00FF3D3B">
              <w:rPr>
                <w:i/>
                <w:iCs/>
              </w:rPr>
              <w:t>IP__</w:t>
            </w:r>
          </w:p>
        </w:tc>
        <w:tc>
          <w:tcPr>
            <w:tcW w:w="1842" w:type="dxa"/>
            <w:tcBorders>
              <w:top w:val="single" w:sz="4" w:space="0" w:color="000000"/>
              <w:left w:val="single" w:sz="4" w:space="0" w:color="000000"/>
              <w:bottom w:val="single" w:sz="4" w:space="0" w:color="000000"/>
              <w:right w:val="single" w:sz="4" w:space="0" w:color="000000"/>
            </w:tcBorders>
            <w:vAlign w:val="center"/>
          </w:tcPr>
          <w:p w14:paraId="2B59FE9C" w14:textId="4B23CD39" w:rsidR="00FF3D3B" w:rsidRPr="00340C59" w:rsidRDefault="00824436" w:rsidP="00FF3D3B">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FF3D3B" w:rsidRPr="00340C59" w14:paraId="6033BD16" w14:textId="77777777" w:rsidTr="00FF3D3B">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6E223BE" w14:textId="31CD245C" w:rsidR="00FF3D3B" w:rsidRPr="00340C59" w:rsidRDefault="00FF3D3B" w:rsidP="00FF3D3B">
            <w:pPr>
              <w:snapToGrid w:val="0"/>
              <w:jc w:val="center"/>
            </w:pPr>
            <w:r w:rsidRPr="00340C59">
              <w:t>14.</w:t>
            </w:r>
          </w:p>
        </w:tc>
        <w:tc>
          <w:tcPr>
            <w:tcW w:w="5104" w:type="dxa"/>
            <w:tcBorders>
              <w:top w:val="single" w:sz="4" w:space="0" w:color="000000"/>
              <w:left w:val="single" w:sz="4" w:space="0" w:color="000000"/>
              <w:bottom w:val="single" w:sz="4" w:space="0" w:color="000000"/>
              <w:right w:val="single" w:sz="4" w:space="0" w:color="000000"/>
            </w:tcBorders>
            <w:vAlign w:val="center"/>
          </w:tcPr>
          <w:p w14:paraId="2C81D26B" w14:textId="006C188A" w:rsidR="00FF3D3B" w:rsidRPr="003C2137" w:rsidRDefault="003C2137" w:rsidP="003C2137">
            <w:pPr>
              <w:tabs>
                <w:tab w:val="left" w:pos="851"/>
              </w:tabs>
              <w:suppressAutoHyphens/>
              <w:jc w:val="both"/>
              <w:rPr>
                <w:lang w:val="en-US"/>
              </w:rPr>
            </w:pPr>
            <w:r w:rsidRPr="00A84308">
              <w:rPr>
                <w:lang w:val="en-US"/>
              </w:rPr>
              <w:t xml:space="preserve">The Dosimeter shall be suitable for use in the temperature range at least from -10°C to </w:t>
            </w:r>
            <w:proofErr w:type="gramStart"/>
            <w:r w:rsidRPr="00A84308">
              <w:rPr>
                <w:lang w:val="en-US"/>
              </w:rPr>
              <w:t>+40°C.</w:t>
            </w:r>
            <w:proofErr w:type="gramEnd"/>
          </w:p>
        </w:tc>
        <w:tc>
          <w:tcPr>
            <w:tcW w:w="2410" w:type="dxa"/>
            <w:tcBorders>
              <w:top w:val="single" w:sz="4" w:space="0" w:color="000000"/>
              <w:left w:val="single" w:sz="4" w:space="0" w:color="000000"/>
              <w:bottom w:val="single" w:sz="4" w:space="0" w:color="000000"/>
              <w:right w:val="single" w:sz="4" w:space="0" w:color="000000"/>
            </w:tcBorders>
            <w:vAlign w:val="center"/>
          </w:tcPr>
          <w:p w14:paraId="0B72202A" w14:textId="2D3211CA" w:rsidR="00FF3D3B" w:rsidRPr="00340C59" w:rsidRDefault="003C4398" w:rsidP="003C4398">
            <w:pPr>
              <w:snapToGrid w:val="0"/>
              <w:jc w:val="center"/>
              <w:rPr>
                <w:i/>
              </w:rPr>
            </w:pPr>
            <w:r>
              <w:rPr>
                <w:i/>
                <w:iCs/>
                <w:color w:val="000000"/>
              </w:rPr>
              <w:t xml:space="preserve">To </w:t>
            </w:r>
            <w:proofErr w:type="spellStart"/>
            <w:r>
              <w:rPr>
                <w:i/>
                <w:iCs/>
                <w:color w:val="000000"/>
              </w:rPr>
              <w:t>specify</w:t>
            </w:r>
            <w:proofErr w:type="spellEnd"/>
            <w:r>
              <w:rPr>
                <w:i/>
                <w:iCs/>
                <w:color w:val="000000"/>
              </w:rPr>
              <w:t xml:space="preserve"> </w:t>
            </w:r>
            <w:proofErr w:type="spellStart"/>
            <w:r>
              <w:rPr>
                <w:i/>
                <w:iCs/>
                <w:color w:val="000000"/>
              </w:rPr>
              <w:t>exact</w:t>
            </w:r>
            <w:proofErr w:type="spellEnd"/>
            <w:r>
              <w:rPr>
                <w:i/>
                <w:iCs/>
                <w:color w:val="000000"/>
              </w:rPr>
              <w:t xml:space="preserve"> </w:t>
            </w:r>
            <w:proofErr w:type="spellStart"/>
            <w:r>
              <w:rPr>
                <w:i/>
                <w:iCs/>
                <w:color w:val="000000"/>
              </w:rPr>
              <w:t>diapozone</w:t>
            </w:r>
            <w:proofErr w:type="spellEnd"/>
            <w:r>
              <w:rPr>
                <w:i/>
                <w:iCs/>
                <w:color w:val="000000"/>
              </w:rPr>
              <w:t xml:space="preserve"> </w:t>
            </w:r>
            <w:proofErr w:type="spellStart"/>
            <w:r>
              <w:rPr>
                <w:i/>
                <w:iCs/>
                <w:color w:val="000000"/>
              </w:rPr>
              <w:t>of</w:t>
            </w:r>
            <w:proofErr w:type="spellEnd"/>
            <w:r>
              <w:rPr>
                <w:i/>
                <w:iCs/>
                <w:color w:val="000000"/>
              </w:rPr>
              <w:t xml:space="preserve"> </w:t>
            </w:r>
            <w:proofErr w:type="spellStart"/>
            <w:r>
              <w:rPr>
                <w:i/>
                <w:iCs/>
                <w:color w:val="000000"/>
              </w:rPr>
              <w:t>temperature</w:t>
            </w:r>
            <w:proofErr w:type="spellEnd"/>
            <w:r>
              <w:rPr>
                <w:i/>
                <w:iCs/>
                <w:color w:val="000000"/>
              </w:rPr>
              <w:t xml:space="preserve"> </w:t>
            </w:r>
            <w:proofErr w:type="spellStart"/>
            <w:r>
              <w:rPr>
                <w:i/>
                <w:iCs/>
                <w:color w:val="000000"/>
              </w:rPr>
              <w:t>the</w:t>
            </w:r>
            <w:proofErr w:type="spellEnd"/>
            <w:r>
              <w:rPr>
                <w:i/>
                <w:iCs/>
                <w:color w:val="000000"/>
              </w:rPr>
              <w:t xml:space="preserve"> </w:t>
            </w:r>
            <w:proofErr w:type="spellStart"/>
            <w:r>
              <w:rPr>
                <w:i/>
                <w:iCs/>
                <w:color w:val="000000"/>
              </w:rPr>
              <w:t>Dosimeter</w:t>
            </w:r>
            <w:proofErr w:type="spellEnd"/>
            <w:r>
              <w:rPr>
                <w:i/>
                <w:iCs/>
                <w:color w:val="000000"/>
              </w:rPr>
              <w:t xml:space="preserve"> </w:t>
            </w:r>
            <w:proofErr w:type="spellStart"/>
            <w:r>
              <w:rPr>
                <w:i/>
                <w:iCs/>
                <w:color w:val="000000"/>
              </w:rPr>
              <w:t>is</w:t>
            </w:r>
            <w:proofErr w:type="spellEnd"/>
            <w:r>
              <w:rPr>
                <w:i/>
                <w:iCs/>
                <w:color w:val="000000"/>
              </w:rPr>
              <w:t xml:space="preserve"> </w:t>
            </w:r>
            <w:proofErr w:type="spellStart"/>
            <w:r>
              <w:rPr>
                <w:i/>
                <w:iCs/>
                <w:color w:val="000000"/>
              </w:rPr>
              <w:t>suitable</w:t>
            </w:r>
            <w:proofErr w:type="spellEnd"/>
            <w:r>
              <w:rPr>
                <w:i/>
                <w:iCs/>
                <w:color w:val="000000"/>
              </w:rPr>
              <w:t xml:space="preserve"> </w:t>
            </w:r>
            <w:proofErr w:type="spellStart"/>
            <w:r>
              <w:rPr>
                <w:i/>
                <w:iCs/>
                <w:color w:val="000000"/>
              </w:rPr>
              <w:t>for</w:t>
            </w:r>
            <w:proofErr w:type="spellEnd"/>
            <w:r>
              <w:rPr>
                <w:i/>
                <w:iCs/>
                <w:color w:val="000000"/>
              </w:rPr>
              <w:t xml:space="preserve"> </w:t>
            </w:r>
            <w:proofErr w:type="spellStart"/>
            <w:r>
              <w:rPr>
                <w:i/>
                <w:iCs/>
                <w:color w:val="000000"/>
              </w:rPr>
              <w:t>use</w:t>
            </w:r>
            <w:proofErr w:type="spellEnd"/>
            <w:r w:rsidR="00FF3D3B" w:rsidRPr="005177BF">
              <w:rPr>
                <w:i/>
                <w:iCs/>
                <w:color w:val="000000"/>
              </w:rPr>
              <w:t xml:space="preserve">: </w:t>
            </w:r>
            <w:proofErr w:type="spellStart"/>
            <w:r>
              <w:t>from</w:t>
            </w:r>
            <w:proofErr w:type="spellEnd"/>
            <w:r w:rsidR="00FF3D3B" w:rsidRPr="00081DE9">
              <w:t xml:space="preserve"> </w:t>
            </w:r>
            <w:r>
              <w:t>-__°C to</w:t>
            </w:r>
            <w:r w:rsidR="00FF3D3B">
              <w:t>  +__</w:t>
            </w:r>
            <w:r w:rsidR="00FF3D3B" w:rsidRPr="00081DE9">
              <w:t>°C</w:t>
            </w:r>
            <w:r w:rsidR="00FF3D3B">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34489974" w14:textId="00704376" w:rsidR="00FF3D3B" w:rsidRPr="00340C59" w:rsidRDefault="00824436" w:rsidP="00FF3D3B">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824436" w:rsidRPr="00340C59" w14:paraId="57AAB575" w14:textId="77777777" w:rsidTr="002063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3AA82B" w14:textId="0276F0B6" w:rsidR="00824436" w:rsidRPr="00340C59" w:rsidRDefault="00824436" w:rsidP="00824436">
            <w:pPr>
              <w:snapToGrid w:val="0"/>
              <w:jc w:val="center"/>
            </w:pPr>
            <w:r>
              <w:t>15.</w:t>
            </w:r>
          </w:p>
        </w:tc>
        <w:tc>
          <w:tcPr>
            <w:tcW w:w="5104" w:type="dxa"/>
            <w:tcBorders>
              <w:top w:val="single" w:sz="4" w:space="0" w:color="000000"/>
              <w:left w:val="single" w:sz="4" w:space="0" w:color="000000"/>
              <w:bottom w:val="single" w:sz="4" w:space="0" w:color="000000"/>
              <w:right w:val="single" w:sz="4" w:space="0" w:color="000000"/>
            </w:tcBorders>
          </w:tcPr>
          <w:p w14:paraId="5F524AC4" w14:textId="0E72A427" w:rsidR="00824436" w:rsidRPr="003C2137" w:rsidRDefault="003C2137" w:rsidP="003C2137">
            <w:pPr>
              <w:tabs>
                <w:tab w:val="left" w:pos="851"/>
              </w:tabs>
              <w:suppressAutoHyphens/>
              <w:jc w:val="both"/>
              <w:rPr>
                <w:lang w:val="en-US"/>
              </w:rPr>
            </w:pPr>
            <w:r w:rsidRPr="00A84308">
              <w:rPr>
                <w:lang w:val="en-US"/>
              </w:rPr>
              <w:t xml:space="preserve">The |Dosimeter shall operate </w:t>
            </w:r>
            <w:proofErr w:type="gramStart"/>
            <w:r w:rsidRPr="00A84308">
              <w:rPr>
                <w:lang w:val="en-US"/>
              </w:rPr>
              <w:t>on a</w:t>
            </w:r>
            <w:proofErr w:type="gramEnd"/>
            <w:r w:rsidRPr="00A84308">
              <w:rPr>
                <w:lang w:val="en-US"/>
              </w:rPr>
              <w:t xml:space="preserve"> standard types of batteries (AA, AAA, CR type or equivalent) or shall have a </w:t>
            </w:r>
            <w:hyperlink r:id="rId8" w:history="1">
              <w:r w:rsidRPr="00A84308">
                <w:rPr>
                  <w:rStyle w:val="Hyperlink"/>
                  <w:bCs/>
                  <w:iCs/>
                  <w:lang w:val="en-US"/>
                </w:rPr>
                <w:t>rechargeable</w:t>
              </w:r>
            </w:hyperlink>
            <w:r w:rsidRPr="00A84308">
              <w:rPr>
                <w:lang w:val="en-US"/>
              </w:rPr>
              <w:t xml:space="preserve"> battery or equivalent power supply.</w:t>
            </w:r>
          </w:p>
        </w:tc>
        <w:tc>
          <w:tcPr>
            <w:tcW w:w="2410" w:type="dxa"/>
            <w:tcBorders>
              <w:top w:val="single" w:sz="4" w:space="0" w:color="000000"/>
              <w:left w:val="single" w:sz="4" w:space="0" w:color="000000"/>
              <w:bottom w:val="single" w:sz="4" w:space="0" w:color="000000"/>
              <w:right w:val="single" w:sz="4" w:space="0" w:color="000000"/>
            </w:tcBorders>
            <w:vAlign w:val="center"/>
          </w:tcPr>
          <w:p w14:paraId="730B368A" w14:textId="34FD0E3E" w:rsidR="00824436" w:rsidRPr="00340C59" w:rsidRDefault="00824436" w:rsidP="00824436">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10383735" w14:textId="1C612980" w:rsidR="00824436" w:rsidRPr="00340C59" w:rsidRDefault="00824436" w:rsidP="00824436">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824436" w:rsidRPr="00340C59" w14:paraId="6AD206D7" w14:textId="77777777" w:rsidTr="002063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7AEE331" w14:textId="35139C98" w:rsidR="00824436" w:rsidRDefault="00824436" w:rsidP="00824436">
            <w:pPr>
              <w:snapToGrid w:val="0"/>
              <w:jc w:val="center"/>
            </w:pPr>
            <w:r>
              <w:t>16.</w:t>
            </w:r>
          </w:p>
        </w:tc>
        <w:tc>
          <w:tcPr>
            <w:tcW w:w="5104" w:type="dxa"/>
            <w:tcBorders>
              <w:top w:val="single" w:sz="4" w:space="0" w:color="000000"/>
              <w:left w:val="single" w:sz="4" w:space="0" w:color="000000"/>
              <w:bottom w:val="single" w:sz="4" w:space="0" w:color="000000"/>
              <w:right w:val="single" w:sz="4" w:space="0" w:color="000000"/>
            </w:tcBorders>
          </w:tcPr>
          <w:p w14:paraId="0B4ECABC" w14:textId="1FB90277" w:rsidR="00824436" w:rsidRPr="003C2137" w:rsidRDefault="003C2137" w:rsidP="003C2137">
            <w:pPr>
              <w:tabs>
                <w:tab w:val="left" w:pos="851"/>
              </w:tabs>
              <w:suppressAutoHyphens/>
              <w:jc w:val="both"/>
              <w:rPr>
                <w:lang w:val="en-US"/>
              </w:rPr>
            </w:pPr>
            <w:r w:rsidRPr="00A84308">
              <w:rPr>
                <w:lang w:val="en-US"/>
              </w:rPr>
              <w:t>The Dosimeter shall signal about the battery discharge and there shall be a possibility to switch the signal off, or shall display the battery charge level.</w:t>
            </w:r>
          </w:p>
        </w:tc>
        <w:tc>
          <w:tcPr>
            <w:tcW w:w="2410" w:type="dxa"/>
            <w:tcBorders>
              <w:top w:val="single" w:sz="4" w:space="0" w:color="000000"/>
              <w:left w:val="single" w:sz="4" w:space="0" w:color="000000"/>
              <w:bottom w:val="single" w:sz="4" w:space="0" w:color="000000"/>
              <w:right w:val="single" w:sz="4" w:space="0" w:color="000000"/>
            </w:tcBorders>
            <w:vAlign w:val="center"/>
          </w:tcPr>
          <w:p w14:paraId="68C4528E" w14:textId="79849935" w:rsidR="00824436" w:rsidRPr="00340C59" w:rsidRDefault="00824436" w:rsidP="00824436">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4E9FFDA2" w14:textId="02E184A2" w:rsidR="00824436" w:rsidRPr="00340C59" w:rsidRDefault="00824436" w:rsidP="00824436">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FF3D3B" w:rsidRPr="00340C59" w14:paraId="7F1ABD19" w14:textId="77777777" w:rsidTr="00D104C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F308B7D" w14:textId="0F6D6D68" w:rsidR="00FF3D3B" w:rsidRDefault="00FF3D3B" w:rsidP="00FF3D3B">
            <w:pPr>
              <w:snapToGrid w:val="0"/>
              <w:jc w:val="center"/>
            </w:pPr>
            <w:r>
              <w:t>17.</w:t>
            </w:r>
          </w:p>
        </w:tc>
        <w:tc>
          <w:tcPr>
            <w:tcW w:w="5104" w:type="dxa"/>
            <w:tcBorders>
              <w:top w:val="single" w:sz="4" w:space="0" w:color="000000"/>
              <w:left w:val="single" w:sz="4" w:space="0" w:color="000000"/>
              <w:bottom w:val="single" w:sz="4" w:space="0" w:color="000000"/>
              <w:right w:val="single" w:sz="4" w:space="0" w:color="000000"/>
            </w:tcBorders>
            <w:vAlign w:val="center"/>
          </w:tcPr>
          <w:p w14:paraId="04643E83" w14:textId="2DC35C2E" w:rsidR="00FF3D3B" w:rsidRPr="003C2137" w:rsidRDefault="003C2137" w:rsidP="003C2137">
            <w:pPr>
              <w:tabs>
                <w:tab w:val="left" w:pos="851"/>
              </w:tabs>
              <w:suppressAutoHyphens/>
              <w:jc w:val="both"/>
              <w:rPr>
                <w:lang w:val="en-US"/>
              </w:rPr>
            </w:pPr>
            <w:r w:rsidRPr="00A84308">
              <w:rPr>
                <w:lang w:val="en-US"/>
              </w:rPr>
              <w:t>The Dosimeter shall perform measurements at least 100 hours without changing the batteries or with one charge of the batteries.</w:t>
            </w:r>
          </w:p>
        </w:tc>
        <w:tc>
          <w:tcPr>
            <w:tcW w:w="2410" w:type="dxa"/>
            <w:tcBorders>
              <w:top w:val="single" w:sz="4" w:space="0" w:color="000000"/>
              <w:left w:val="single" w:sz="4" w:space="0" w:color="000000"/>
              <w:bottom w:val="single" w:sz="4" w:space="0" w:color="000000"/>
              <w:right w:val="single" w:sz="4" w:space="0" w:color="000000"/>
            </w:tcBorders>
            <w:vAlign w:val="center"/>
          </w:tcPr>
          <w:p w14:paraId="14BEE40F" w14:textId="286FAF89" w:rsidR="00FF3D3B" w:rsidRPr="00340C59" w:rsidRDefault="003C4398" w:rsidP="003C4398">
            <w:pPr>
              <w:snapToGrid w:val="0"/>
              <w:jc w:val="center"/>
              <w:rPr>
                <w:i/>
              </w:rPr>
            </w:pPr>
            <w:r>
              <w:rPr>
                <w:i/>
                <w:iCs/>
              </w:rPr>
              <w:t xml:space="preserve">To </w:t>
            </w:r>
            <w:proofErr w:type="spellStart"/>
            <w:r>
              <w:rPr>
                <w:i/>
                <w:iCs/>
              </w:rPr>
              <w:t>specify</w:t>
            </w:r>
            <w:proofErr w:type="spellEnd"/>
            <w:r>
              <w:rPr>
                <w:i/>
                <w:iCs/>
              </w:rPr>
              <w:t xml:space="preserve"> </w:t>
            </w:r>
            <w:proofErr w:type="spellStart"/>
            <w:r>
              <w:rPr>
                <w:i/>
                <w:iCs/>
              </w:rPr>
              <w:t>exact</w:t>
            </w:r>
            <w:proofErr w:type="spellEnd"/>
            <w:r>
              <w:rPr>
                <w:i/>
                <w:iCs/>
              </w:rPr>
              <w:t xml:space="preserve"> </w:t>
            </w:r>
            <w:proofErr w:type="spellStart"/>
            <w:r>
              <w:rPr>
                <w:i/>
                <w:iCs/>
              </w:rPr>
              <w:t>duration</w:t>
            </w:r>
            <w:proofErr w:type="spellEnd"/>
            <w:r>
              <w:rPr>
                <w:i/>
                <w:iCs/>
              </w:rPr>
              <w:t xml:space="preserve"> </w:t>
            </w:r>
            <w:proofErr w:type="spellStart"/>
            <w:r>
              <w:rPr>
                <w:i/>
                <w:iCs/>
              </w:rPr>
              <w:t>of</w:t>
            </w:r>
            <w:proofErr w:type="spellEnd"/>
            <w:r>
              <w:rPr>
                <w:i/>
                <w:iCs/>
              </w:rPr>
              <w:t xml:space="preserve"> </w:t>
            </w:r>
            <w:proofErr w:type="spellStart"/>
            <w:r>
              <w:rPr>
                <w:i/>
                <w:iCs/>
              </w:rPr>
              <w:t>usage</w:t>
            </w:r>
            <w:proofErr w:type="spellEnd"/>
            <w:r>
              <w:rPr>
                <w:i/>
                <w:iCs/>
              </w:rPr>
              <w:t xml:space="preserve"> </w:t>
            </w:r>
            <w:proofErr w:type="spellStart"/>
            <w:r>
              <w:rPr>
                <w:i/>
                <w:iCs/>
              </w:rPr>
              <w:t>without</w:t>
            </w:r>
            <w:proofErr w:type="spellEnd"/>
            <w:r>
              <w:rPr>
                <w:i/>
                <w:iCs/>
              </w:rPr>
              <w:t xml:space="preserve"> </w:t>
            </w:r>
            <w:proofErr w:type="spellStart"/>
            <w:r>
              <w:rPr>
                <w:i/>
                <w:iCs/>
              </w:rPr>
              <w:t>changing</w:t>
            </w:r>
            <w:proofErr w:type="spellEnd"/>
            <w:r>
              <w:rPr>
                <w:i/>
                <w:iCs/>
              </w:rPr>
              <w:t xml:space="preserve"> </w:t>
            </w:r>
            <w:proofErr w:type="spellStart"/>
            <w:r>
              <w:rPr>
                <w:i/>
                <w:iCs/>
              </w:rPr>
              <w:t>the</w:t>
            </w:r>
            <w:proofErr w:type="spellEnd"/>
            <w:r>
              <w:rPr>
                <w:i/>
                <w:iCs/>
              </w:rPr>
              <w:t xml:space="preserve"> </w:t>
            </w:r>
            <w:proofErr w:type="spellStart"/>
            <w:r>
              <w:rPr>
                <w:i/>
                <w:iCs/>
              </w:rPr>
              <w:t>batteries</w:t>
            </w:r>
            <w:proofErr w:type="spellEnd"/>
            <w:r>
              <w:rPr>
                <w:i/>
                <w:iCs/>
              </w:rPr>
              <w:t xml:space="preserve"> __ h</w:t>
            </w:r>
            <w:r w:rsidR="00FF3D3B">
              <w:rPr>
                <w:i/>
                <w:iCs/>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7A3FDD53" w14:textId="30372D9A" w:rsidR="00FF3D3B" w:rsidRPr="00340C59" w:rsidRDefault="00824436" w:rsidP="00FF3D3B">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824436" w:rsidRPr="00340C59" w14:paraId="21336D7D" w14:textId="77777777" w:rsidTr="00AF348B">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D608215" w14:textId="36616293" w:rsidR="00824436" w:rsidRDefault="00824436" w:rsidP="00824436">
            <w:pPr>
              <w:snapToGrid w:val="0"/>
              <w:jc w:val="center"/>
            </w:pPr>
            <w:r>
              <w:t>18.</w:t>
            </w:r>
          </w:p>
        </w:tc>
        <w:tc>
          <w:tcPr>
            <w:tcW w:w="5104" w:type="dxa"/>
            <w:tcBorders>
              <w:top w:val="single" w:sz="4" w:space="0" w:color="000000"/>
              <w:left w:val="single" w:sz="4" w:space="0" w:color="000000"/>
              <w:bottom w:val="single" w:sz="4" w:space="0" w:color="000000"/>
              <w:right w:val="single" w:sz="4" w:space="0" w:color="000000"/>
            </w:tcBorders>
            <w:vAlign w:val="center"/>
          </w:tcPr>
          <w:p w14:paraId="4A6B1CD8" w14:textId="20D13906" w:rsidR="00824436" w:rsidRPr="003C2137" w:rsidRDefault="003C2137" w:rsidP="003C2137">
            <w:pPr>
              <w:tabs>
                <w:tab w:val="left" w:pos="851"/>
              </w:tabs>
              <w:suppressAutoHyphens/>
              <w:jc w:val="both"/>
              <w:rPr>
                <w:lang w:val="en-US"/>
              </w:rPr>
            </w:pPr>
            <w:r w:rsidRPr="00A84308">
              <w:rPr>
                <w:lang w:val="en-US"/>
              </w:rPr>
              <w:t>The Dosimeter shall store the accumulated gamma, neutron or gamma and neutron dose measurement data regardless of whether power supply/batteries are installed.</w:t>
            </w:r>
          </w:p>
        </w:tc>
        <w:tc>
          <w:tcPr>
            <w:tcW w:w="2410" w:type="dxa"/>
            <w:tcBorders>
              <w:top w:val="single" w:sz="4" w:space="0" w:color="000000"/>
              <w:left w:val="single" w:sz="4" w:space="0" w:color="000000"/>
              <w:bottom w:val="single" w:sz="4" w:space="0" w:color="000000"/>
              <w:right w:val="single" w:sz="4" w:space="0" w:color="000000"/>
            </w:tcBorders>
            <w:vAlign w:val="center"/>
          </w:tcPr>
          <w:p w14:paraId="3484C5AB" w14:textId="77777777" w:rsidR="00824436" w:rsidRDefault="00824436" w:rsidP="0082443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64A007E3" w14:textId="77777777" w:rsidR="00824436" w:rsidRDefault="00824436" w:rsidP="00824436">
            <w:pPr>
              <w:snapToGrid w:val="0"/>
              <w:jc w:val="center"/>
              <w:rPr>
                <w:i/>
              </w:rPr>
            </w:pPr>
          </w:p>
          <w:p w14:paraId="0A3E73AC" w14:textId="6A5B7657" w:rsidR="00824436" w:rsidRPr="00340C59" w:rsidRDefault="00824436" w:rsidP="0082443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18E841DD" w14:textId="5F66CA17" w:rsidR="00824436" w:rsidRPr="00340C59" w:rsidRDefault="00824436" w:rsidP="0082443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 xml:space="preserve">the </w:t>
            </w:r>
            <w:r w:rsidRPr="004E1582">
              <w:rPr>
                <w:i/>
                <w:lang w:val="en"/>
              </w:rPr>
              <w:lastRenderedPageBreak/>
              <w:t>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AF348B" w:rsidRPr="00340C59" w14:paraId="400D8A29" w14:textId="77777777" w:rsidTr="00AF348B">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317042C" w14:textId="63033290" w:rsidR="00AF348B" w:rsidRDefault="00AF348B" w:rsidP="00AF348B">
            <w:pPr>
              <w:snapToGrid w:val="0"/>
              <w:jc w:val="center"/>
            </w:pPr>
            <w:r>
              <w:lastRenderedPageBreak/>
              <w:t>19.</w:t>
            </w:r>
          </w:p>
        </w:tc>
        <w:tc>
          <w:tcPr>
            <w:tcW w:w="5104" w:type="dxa"/>
            <w:tcBorders>
              <w:top w:val="single" w:sz="4" w:space="0" w:color="000000"/>
              <w:left w:val="single" w:sz="4" w:space="0" w:color="000000"/>
              <w:bottom w:val="single" w:sz="4" w:space="0" w:color="000000"/>
              <w:right w:val="single" w:sz="4" w:space="0" w:color="000000"/>
            </w:tcBorders>
            <w:vAlign w:val="center"/>
          </w:tcPr>
          <w:p w14:paraId="1507CBC0" w14:textId="27A3E739" w:rsidR="00AF348B" w:rsidRDefault="003C2137" w:rsidP="00AF348B">
            <w:pPr>
              <w:snapToGrid w:val="0"/>
              <w:jc w:val="both"/>
            </w:pPr>
            <w:r w:rsidRPr="00A84308">
              <w:rPr>
                <w:lang w:val="en-US"/>
              </w:rPr>
              <w:t>The Dosimeter shall have an internal data logger where not less than 500 data points of gamma and neutron dose shall be stored.</w:t>
            </w:r>
          </w:p>
        </w:tc>
        <w:tc>
          <w:tcPr>
            <w:tcW w:w="2410" w:type="dxa"/>
            <w:tcBorders>
              <w:top w:val="single" w:sz="4" w:space="0" w:color="000000"/>
              <w:left w:val="single" w:sz="4" w:space="0" w:color="000000"/>
              <w:bottom w:val="single" w:sz="4" w:space="0" w:color="000000"/>
              <w:right w:val="single" w:sz="4" w:space="0" w:color="000000"/>
            </w:tcBorders>
            <w:vAlign w:val="center"/>
          </w:tcPr>
          <w:p w14:paraId="67204E54" w14:textId="4D987625" w:rsidR="00AF348B" w:rsidRPr="00340C59" w:rsidRDefault="003C4398" w:rsidP="00F125CA">
            <w:pPr>
              <w:snapToGrid w:val="0"/>
              <w:jc w:val="center"/>
              <w:rPr>
                <w:i/>
              </w:rPr>
            </w:pPr>
            <w:r>
              <w:rPr>
                <w:i/>
                <w:iCs/>
              </w:rPr>
              <w:t xml:space="preserve">To </w:t>
            </w:r>
            <w:proofErr w:type="spellStart"/>
            <w:r>
              <w:rPr>
                <w:i/>
                <w:iCs/>
              </w:rPr>
              <w:t>specify</w:t>
            </w:r>
            <w:proofErr w:type="spellEnd"/>
            <w:r>
              <w:rPr>
                <w:i/>
                <w:iCs/>
              </w:rPr>
              <w:t xml:space="preserve"> </w:t>
            </w:r>
            <w:proofErr w:type="spellStart"/>
            <w:r>
              <w:rPr>
                <w:i/>
                <w:iCs/>
              </w:rPr>
              <w:t>exact</w:t>
            </w:r>
            <w:proofErr w:type="spellEnd"/>
            <w:r>
              <w:rPr>
                <w:i/>
                <w:iCs/>
              </w:rPr>
              <w:t xml:space="preserve"> </w:t>
            </w:r>
            <w:proofErr w:type="spellStart"/>
            <w:r>
              <w:rPr>
                <w:i/>
                <w:iCs/>
              </w:rPr>
              <w:t>internal</w:t>
            </w:r>
            <w:proofErr w:type="spellEnd"/>
            <w:r>
              <w:rPr>
                <w:i/>
                <w:iCs/>
              </w:rPr>
              <w:t xml:space="preserve"> data</w:t>
            </w:r>
            <w:r w:rsidR="00F125CA">
              <w:rPr>
                <w:i/>
                <w:iCs/>
              </w:rPr>
              <w:t xml:space="preserve"> </w:t>
            </w:r>
            <w:proofErr w:type="spellStart"/>
            <w:r w:rsidR="00F125CA">
              <w:rPr>
                <w:i/>
                <w:iCs/>
              </w:rPr>
              <w:t>points</w:t>
            </w:r>
            <w:proofErr w:type="spellEnd"/>
            <w:r w:rsidR="00F125CA">
              <w:rPr>
                <w:i/>
                <w:iCs/>
              </w:rPr>
              <w:t xml:space="preserve"> </w:t>
            </w:r>
            <w:proofErr w:type="spellStart"/>
            <w:r w:rsidR="00F125CA">
              <w:rPr>
                <w:i/>
                <w:iCs/>
              </w:rPr>
              <w:t>of</w:t>
            </w:r>
            <w:proofErr w:type="spellEnd"/>
            <w:r w:rsidR="00F125CA">
              <w:rPr>
                <w:i/>
                <w:iCs/>
              </w:rPr>
              <w:t xml:space="preserve"> </w:t>
            </w:r>
            <w:proofErr w:type="spellStart"/>
            <w:r w:rsidR="00F125CA">
              <w:rPr>
                <w:i/>
                <w:iCs/>
              </w:rPr>
              <w:t>an</w:t>
            </w:r>
            <w:proofErr w:type="spellEnd"/>
            <w:r w:rsidR="00F125CA">
              <w:rPr>
                <w:i/>
                <w:iCs/>
              </w:rPr>
              <w:t xml:space="preserve"> </w:t>
            </w:r>
            <w:proofErr w:type="spellStart"/>
            <w:r w:rsidR="00F125CA">
              <w:rPr>
                <w:i/>
                <w:iCs/>
              </w:rPr>
              <w:t>internal</w:t>
            </w:r>
            <w:proofErr w:type="spellEnd"/>
            <w:r w:rsidR="00F125CA">
              <w:rPr>
                <w:i/>
                <w:iCs/>
              </w:rPr>
              <w:t xml:space="preserve"> data </w:t>
            </w:r>
            <w:proofErr w:type="spellStart"/>
            <w:r w:rsidR="00F125CA">
              <w:rPr>
                <w:i/>
                <w:iCs/>
              </w:rPr>
              <w:t>logger</w:t>
            </w:r>
            <w:proofErr w:type="spellEnd"/>
            <w:r w:rsidR="00F125CA">
              <w:rPr>
                <w:i/>
                <w:iCs/>
              </w:rPr>
              <w:t xml:space="preserve"> </w:t>
            </w:r>
            <w:proofErr w:type="spellStart"/>
            <w:r w:rsidR="00F125CA">
              <w:rPr>
                <w:i/>
                <w:iCs/>
              </w:rPr>
              <w:t>of</w:t>
            </w:r>
            <w:proofErr w:type="spellEnd"/>
            <w:r w:rsidR="00F125CA">
              <w:rPr>
                <w:i/>
                <w:iCs/>
              </w:rPr>
              <w:t xml:space="preserve"> gama </w:t>
            </w:r>
            <w:proofErr w:type="spellStart"/>
            <w:r w:rsidR="00F125CA">
              <w:rPr>
                <w:i/>
                <w:iCs/>
              </w:rPr>
              <w:t>and</w:t>
            </w:r>
            <w:proofErr w:type="spellEnd"/>
            <w:r w:rsidR="00F125CA">
              <w:rPr>
                <w:i/>
                <w:iCs/>
              </w:rPr>
              <w:t xml:space="preserve"> </w:t>
            </w:r>
            <w:proofErr w:type="spellStart"/>
            <w:r w:rsidR="00F125CA">
              <w:rPr>
                <w:i/>
                <w:iCs/>
              </w:rPr>
              <w:t>neutron</w:t>
            </w:r>
            <w:proofErr w:type="spellEnd"/>
            <w:r w:rsidR="00F125CA">
              <w:rPr>
                <w:i/>
                <w:iCs/>
              </w:rPr>
              <w:t xml:space="preserve"> </w:t>
            </w:r>
            <w:proofErr w:type="spellStart"/>
            <w:r w:rsidR="00F125CA">
              <w:rPr>
                <w:i/>
                <w:iCs/>
              </w:rPr>
              <w:t>dose</w:t>
            </w:r>
            <w:proofErr w:type="spellEnd"/>
            <w:r w:rsidR="00F125CA">
              <w:rPr>
                <w:i/>
                <w:iCs/>
              </w:rPr>
              <w:t xml:space="preserve"> </w:t>
            </w:r>
            <w:proofErr w:type="spellStart"/>
            <w:r w:rsidR="00F125CA">
              <w:rPr>
                <w:i/>
                <w:iCs/>
              </w:rPr>
              <w:t>storage</w:t>
            </w:r>
            <w:proofErr w:type="spellEnd"/>
            <w:r w:rsidR="00F125CA">
              <w:rPr>
                <w:i/>
                <w:iCs/>
              </w:rPr>
              <w:t xml:space="preserve"> __ data </w:t>
            </w:r>
            <w:proofErr w:type="spellStart"/>
            <w:r w:rsidR="00F125CA">
              <w:rPr>
                <w:i/>
                <w:iCs/>
              </w:rPr>
              <w:t>points</w:t>
            </w:r>
            <w:proofErr w:type="spellEnd"/>
          </w:p>
        </w:tc>
        <w:tc>
          <w:tcPr>
            <w:tcW w:w="1842" w:type="dxa"/>
            <w:tcBorders>
              <w:top w:val="single" w:sz="4" w:space="0" w:color="000000"/>
              <w:left w:val="single" w:sz="4" w:space="0" w:color="000000"/>
              <w:bottom w:val="single" w:sz="4" w:space="0" w:color="000000"/>
              <w:right w:val="single" w:sz="4" w:space="0" w:color="000000"/>
            </w:tcBorders>
            <w:vAlign w:val="center"/>
          </w:tcPr>
          <w:p w14:paraId="5D69D497" w14:textId="6A13FEAC" w:rsidR="00AF348B" w:rsidRPr="00340C59" w:rsidRDefault="00824436" w:rsidP="00AF348B">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824436" w:rsidRPr="00340C59" w14:paraId="779979DC" w14:textId="77777777" w:rsidTr="00AF348B">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ABCB0F2" w14:textId="2780B15C" w:rsidR="00824436" w:rsidRDefault="00824436" w:rsidP="00824436">
            <w:pPr>
              <w:snapToGrid w:val="0"/>
              <w:jc w:val="center"/>
            </w:pPr>
            <w:r>
              <w:t>20.</w:t>
            </w:r>
          </w:p>
        </w:tc>
        <w:tc>
          <w:tcPr>
            <w:tcW w:w="5104" w:type="dxa"/>
            <w:tcBorders>
              <w:top w:val="single" w:sz="4" w:space="0" w:color="000000"/>
              <w:left w:val="single" w:sz="4" w:space="0" w:color="000000"/>
              <w:bottom w:val="single" w:sz="4" w:space="0" w:color="000000"/>
              <w:right w:val="single" w:sz="4" w:space="0" w:color="000000"/>
            </w:tcBorders>
            <w:vAlign w:val="center"/>
          </w:tcPr>
          <w:p w14:paraId="13DD25F5" w14:textId="1C8461F9" w:rsidR="00824436" w:rsidRPr="003C2137" w:rsidRDefault="003C2137" w:rsidP="003C2137">
            <w:pPr>
              <w:tabs>
                <w:tab w:val="left" w:pos="851"/>
              </w:tabs>
              <w:suppressAutoHyphens/>
              <w:jc w:val="both"/>
              <w:rPr>
                <w:lang w:val="en-US"/>
              </w:rPr>
            </w:pPr>
            <w:r w:rsidRPr="00A84308">
              <w:rPr>
                <w:lang w:val="en-US"/>
              </w:rPr>
              <w:t xml:space="preserve">If the Dosimeter is that of the direct reading, with additional or separate reader, for each 100 Dosimeters one reader </w:t>
            </w:r>
            <w:proofErr w:type="gramStart"/>
            <w:r w:rsidRPr="00A84308">
              <w:rPr>
                <w:lang w:val="en-US"/>
              </w:rPr>
              <w:t>shall be provided</w:t>
            </w:r>
            <w:proofErr w:type="gramEnd"/>
            <w:r w:rsidRPr="00A84308">
              <w:rPr>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424D7F8D" w14:textId="77777777" w:rsidR="00824436" w:rsidRDefault="00824436" w:rsidP="0082443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32231645" w14:textId="77777777" w:rsidR="00824436" w:rsidRDefault="00824436" w:rsidP="00824436">
            <w:pPr>
              <w:snapToGrid w:val="0"/>
              <w:jc w:val="center"/>
              <w:rPr>
                <w:i/>
              </w:rPr>
            </w:pPr>
          </w:p>
          <w:p w14:paraId="2605ED04" w14:textId="071A2AF0" w:rsidR="00824436" w:rsidRPr="00340C59" w:rsidRDefault="00824436" w:rsidP="0082443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4C627118" w14:textId="7088BCD3" w:rsidR="00824436" w:rsidRPr="00340C59" w:rsidRDefault="00824436" w:rsidP="0082443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824436" w:rsidRPr="00340C59" w14:paraId="7FF8EBEB" w14:textId="77777777" w:rsidTr="00AF348B">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FFC799B" w14:textId="2FBAEEB0" w:rsidR="00824436" w:rsidRDefault="00824436" w:rsidP="00824436">
            <w:pPr>
              <w:snapToGrid w:val="0"/>
              <w:jc w:val="center"/>
            </w:pPr>
            <w:r>
              <w:t>21.</w:t>
            </w:r>
          </w:p>
        </w:tc>
        <w:tc>
          <w:tcPr>
            <w:tcW w:w="5104" w:type="dxa"/>
            <w:tcBorders>
              <w:top w:val="single" w:sz="4" w:space="0" w:color="000000"/>
              <w:left w:val="single" w:sz="4" w:space="0" w:color="000000"/>
              <w:bottom w:val="single" w:sz="4" w:space="0" w:color="000000"/>
              <w:right w:val="single" w:sz="4" w:space="0" w:color="000000"/>
            </w:tcBorders>
            <w:vAlign w:val="center"/>
          </w:tcPr>
          <w:p w14:paraId="53D1F85D" w14:textId="00621836" w:rsidR="00824436" w:rsidRPr="003C2137" w:rsidRDefault="003C2137" w:rsidP="003C2137">
            <w:pPr>
              <w:tabs>
                <w:tab w:val="left" w:pos="851"/>
              </w:tabs>
              <w:suppressAutoHyphens/>
              <w:jc w:val="both"/>
              <w:rPr>
                <w:lang w:val="en-US"/>
              </w:rPr>
            </w:pPr>
            <w:r w:rsidRPr="00A84308">
              <w:rPr>
                <w:lang w:val="en-US"/>
              </w:rPr>
              <w:t>If the Dosimeter is that of the direct reading, and connectable to the computer for setting operating parameters, reading data, for each 50 Dosimeters there shall be one portable computer provided with all software installed and a function to transfer data to a computer.</w:t>
            </w:r>
          </w:p>
        </w:tc>
        <w:tc>
          <w:tcPr>
            <w:tcW w:w="2410" w:type="dxa"/>
            <w:tcBorders>
              <w:top w:val="single" w:sz="4" w:space="0" w:color="000000"/>
              <w:left w:val="single" w:sz="4" w:space="0" w:color="000000"/>
              <w:bottom w:val="single" w:sz="4" w:space="0" w:color="000000"/>
              <w:right w:val="single" w:sz="4" w:space="0" w:color="000000"/>
            </w:tcBorders>
            <w:vAlign w:val="center"/>
          </w:tcPr>
          <w:p w14:paraId="738F17DB" w14:textId="77777777" w:rsidR="00824436" w:rsidRDefault="00824436" w:rsidP="0082443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53931ED3" w14:textId="77777777" w:rsidR="00824436" w:rsidRDefault="00824436" w:rsidP="00824436">
            <w:pPr>
              <w:snapToGrid w:val="0"/>
              <w:jc w:val="center"/>
              <w:rPr>
                <w:i/>
              </w:rPr>
            </w:pPr>
          </w:p>
          <w:p w14:paraId="3931E572" w14:textId="4E125EA4" w:rsidR="00824436" w:rsidRPr="00340C59" w:rsidRDefault="00824436" w:rsidP="0082443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4A3C2233" w14:textId="04929797" w:rsidR="00824436" w:rsidRPr="00340C59" w:rsidRDefault="00824436" w:rsidP="0082443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xml:space="preserve">, he must submit a declaration from the manufacturer of the goods </w:t>
            </w:r>
            <w:r w:rsidRPr="004E1582">
              <w:rPr>
                <w:i/>
                <w:lang w:val="en"/>
              </w:rPr>
              <w:lastRenderedPageBreak/>
              <w:t>regarding compliance with the requirements of this point.</w:t>
            </w:r>
          </w:p>
        </w:tc>
      </w:tr>
      <w:tr w:rsidR="00AF348B" w:rsidRPr="00340C59" w14:paraId="7905F9CF" w14:textId="77777777" w:rsidTr="00AF348B">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18C8C6" w14:textId="3284D82F" w:rsidR="00AF348B" w:rsidRDefault="00AF348B" w:rsidP="00AF348B">
            <w:pPr>
              <w:snapToGrid w:val="0"/>
              <w:jc w:val="center"/>
            </w:pPr>
            <w:r>
              <w:lastRenderedPageBreak/>
              <w:t>22.</w:t>
            </w:r>
          </w:p>
        </w:tc>
        <w:tc>
          <w:tcPr>
            <w:tcW w:w="5104" w:type="dxa"/>
            <w:tcBorders>
              <w:top w:val="single" w:sz="4" w:space="0" w:color="000000"/>
              <w:left w:val="single" w:sz="4" w:space="0" w:color="000000"/>
              <w:bottom w:val="single" w:sz="4" w:space="0" w:color="000000"/>
              <w:right w:val="single" w:sz="4" w:space="0" w:color="000000"/>
            </w:tcBorders>
            <w:vAlign w:val="center"/>
          </w:tcPr>
          <w:p w14:paraId="14DB1C8A" w14:textId="0D35A02D" w:rsidR="00AF348B" w:rsidRPr="003C2137" w:rsidRDefault="003C2137" w:rsidP="003C2137">
            <w:pPr>
              <w:tabs>
                <w:tab w:val="left" w:pos="851"/>
              </w:tabs>
              <w:suppressAutoHyphens/>
              <w:jc w:val="both"/>
              <w:rPr>
                <w:lang w:val="en-US"/>
              </w:rPr>
            </w:pPr>
            <w:r w:rsidRPr="00A84308">
              <w:rPr>
                <w:lang w:val="en-US"/>
              </w:rPr>
              <w:t xml:space="preserve">The range of gamma photons energies measured by the Dosimeter shall be not less than from 80 </w:t>
            </w:r>
            <w:proofErr w:type="spellStart"/>
            <w:r w:rsidRPr="00A84308">
              <w:rPr>
                <w:lang w:val="en-US"/>
              </w:rPr>
              <w:t>keV</w:t>
            </w:r>
            <w:proofErr w:type="spellEnd"/>
            <w:r w:rsidRPr="00A84308">
              <w:rPr>
                <w:lang w:val="en-US"/>
              </w:rPr>
              <w:t xml:space="preserve"> to 1</w:t>
            </w:r>
            <w:proofErr w:type="gramStart"/>
            <w:r w:rsidRPr="00A84308">
              <w:rPr>
                <w:lang w:val="en-US"/>
              </w:rPr>
              <w:t>,5</w:t>
            </w:r>
            <w:proofErr w:type="gramEnd"/>
            <w:r w:rsidRPr="00A84308">
              <w:rPr>
                <w:lang w:val="en-US"/>
              </w:rPr>
              <w:t xml:space="preserve"> MeV.</w:t>
            </w:r>
          </w:p>
        </w:tc>
        <w:tc>
          <w:tcPr>
            <w:tcW w:w="2410" w:type="dxa"/>
            <w:tcBorders>
              <w:top w:val="single" w:sz="4" w:space="0" w:color="000000"/>
              <w:left w:val="single" w:sz="4" w:space="0" w:color="000000"/>
              <w:bottom w:val="single" w:sz="4" w:space="0" w:color="000000"/>
              <w:right w:val="single" w:sz="4" w:space="0" w:color="000000"/>
            </w:tcBorders>
            <w:vAlign w:val="center"/>
          </w:tcPr>
          <w:p w14:paraId="34E28DFC" w14:textId="2D88707D" w:rsidR="00AF348B" w:rsidRPr="00AF348B" w:rsidRDefault="00F125CA" w:rsidP="00F125CA">
            <w:pPr>
              <w:snapToGrid w:val="0"/>
              <w:jc w:val="center"/>
              <w:rPr>
                <w:i/>
              </w:rPr>
            </w:pPr>
            <w:r>
              <w:rPr>
                <w:i/>
                <w:iCs/>
                <w:color w:val="000000"/>
              </w:rPr>
              <w:t xml:space="preserve">To </w:t>
            </w:r>
            <w:proofErr w:type="spellStart"/>
            <w:r>
              <w:rPr>
                <w:i/>
                <w:iCs/>
                <w:color w:val="000000"/>
              </w:rPr>
              <w:t>specify</w:t>
            </w:r>
            <w:proofErr w:type="spellEnd"/>
            <w:r>
              <w:rPr>
                <w:i/>
                <w:iCs/>
                <w:color w:val="000000"/>
              </w:rPr>
              <w:t xml:space="preserve"> </w:t>
            </w:r>
            <w:proofErr w:type="spellStart"/>
            <w:r>
              <w:rPr>
                <w:i/>
                <w:iCs/>
                <w:color w:val="000000"/>
              </w:rPr>
              <w:t>the</w:t>
            </w:r>
            <w:proofErr w:type="spellEnd"/>
            <w:r>
              <w:rPr>
                <w:i/>
                <w:iCs/>
                <w:color w:val="000000"/>
              </w:rPr>
              <w:t xml:space="preserve"> range </w:t>
            </w:r>
            <w:proofErr w:type="spellStart"/>
            <w:r>
              <w:rPr>
                <w:i/>
                <w:iCs/>
                <w:color w:val="000000"/>
              </w:rPr>
              <w:t>of</w:t>
            </w:r>
            <w:proofErr w:type="spellEnd"/>
            <w:r>
              <w:rPr>
                <w:i/>
                <w:iCs/>
                <w:color w:val="000000"/>
              </w:rPr>
              <w:t xml:space="preserve"> </w:t>
            </w:r>
            <w:proofErr w:type="spellStart"/>
            <w:r>
              <w:rPr>
                <w:i/>
                <w:iCs/>
                <w:color w:val="000000"/>
              </w:rPr>
              <w:t>dose</w:t>
            </w:r>
            <w:proofErr w:type="spellEnd"/>
            <w:r>
              <w:rPr>
                <w:i/>
                <w:iCs/>
                <w:color w:val="000000"/>
              </w:rPr>
              <w:t xml:space="preserve"> rate </w:t>
            </w:r>
            <w:proofErr w:type="spellStart"/>
            <w:r>
              <w:rPr>
                <w:i/>
                <w:iCs/>
                <w:color w:val="000000"/>
              </w:rPr>
              <w:t>for</w:t>
            </w:r>
            <w:proofErr w:type="spellEnd"/>
            <w:r>
              <w:rPr>
                <w:i/>
                <w:iCs/>
                <w:color w:val="000000"/>
              </w:rPr>
              <w:t xml:space="preserve"> </w:t>
            </w:r>
            <w:proofErr w:type="spellStart"/>
            <w:r>
              <w:rPr>
                <w:i/>
                <w:iCs/>
                <w:color w:val="000000"/>
              </w:rPr>
              <w:t>gamma</w:t>
            </w:r>
            <w:proofErr w:type="spellEnd"/>
            <w:r>
              <w:rPr>
                <w:i/>
                <w:iCs/>
                <w:color w:val="000000"/>
              </w:rPr>
              <w:t xml:space="preserve"> </w:t>
            </w:r>
            <w:proofErr w:type="spellStart"/>
            <w:r>
              <w:rPr>
                <w:i/>
                <w:iCs/>
                <w:color w:val="000000"/>
              </w:rPr>
              <w:t>photons</w:t>
            </w:r>
            <w:proofErr w:type="spellEnd"/>
            <w:r>
              <w:rPr>
                <w:i/>
                <w:iCs/>
                <w:color w:val="000000"/>
              </w:rPr>
              <w:t xml:space="preserve"> </w:t>
            </w:r>
            <w:proofErr w:type="spellStart"/>
            <w:r>
              <w:rPr>
                <w:i/>
                <w:iCs/>
                <w:color w:val="000000"/>
              </w:rPr>
              <w:t>energies</w:t>
            </w:r>
            <w:proofErr w:type="spellEnd"/>
            <w:r w:rsidR="00AF348B" w:rsidRPr="00AF348B">
              <w:rPr>
                <w:i/>
                <w:iCs/>
                <w:color w:val="000000"/>
              </w:rPr>
              <w:t xml:space="preserve">: </w:t>
            </w:r>
            <w:proofErr w:type="spellStart"/>
            <w:r>
              <w:rPr>
                <w:i/>
              </w:rPr>
              <w:t>from</w:t>
            </w:r>
            <w:proofErr w:type="spellEnd"/>
            <w:r w:rsidR="00AF348B" w:rsidRPr="00AF348B">
              <w:rPr>
                <w:i/>
              </w:rPr>
              <w:t xml:space="preserve"> __ </w:t>
            </w:r>
            <w:proofErr w:type="spellStart"/>
            <w:r w:rsidR="00AF348B" w:rsidRPr="00AF348B">
              <w:rPr>
                <w:i/>
              </w:rPr>
              <w:t>keV</w:t>
            </w:r>
            <w:proofErr w:type="spellEnd"/>
            <w:r w:rsidR="00AF348B" w:rsidRPr="00AF348B">
              <w:rPr>
                <w:i/>
              </w:rPr>
              <w:t xml:space="preserve"> </w:t>
            </w:r>
            <w:r>
              <w:rPr>
                <w:i/>
              </w:rPr>
              <w:t>to</w:t>
            </w:r>
            <w:r w:rsidR="004A01ED">
              <w:rPr>
                <w:i/>
              </w:rPr>
              <w:t> </w:t>
            </w:r>
            <w:r w:rsidR="00AF348B" w:rsidRPr="00AF348B">
              <w:rPr>
                <w:i/>
              </w:rPr>
              <w:t xml:space="preserve">__ </w:t>
            </w:r>
            <w:proofErr w:type="spellStart"/>
            <w:r w:rsidR="00AF348B" w:rsidRPr="00AF348B">
              <w:rPr>
                <w:i/>
              </w:rPr>
              <w:t>MeV</w:t>
            </w:r>
            <w:proofErr w:type="spellEnd"/>
            <w:r w:rsidR="00AF348B" w:rsidRPr="00AF348B">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726DCAB2" w14:textId="6A612D17" w:rsidR="00AF348B" w:rsidRPr="00340C59" w:rsidRDefault="00824436" w:rsidP="00AF348B">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AF348B" w:rsidRPr="00340C59" w14:paraId="536D28B2" w14:textId="77777777" w:rsidTr="002063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EAA5DFE" w14:textId="5FA1183E" w:rsidR="00AF348B" w:rsidRDefault="00AF348B" w:rsidP="00AF348B">
            <w:pPr>
              <w:snapToGrid w:val="0"/>
              <w:jc w:val="center"/>
            </w:pPr>
            <w:r>
              <w:t>23.</w:t>
            </w:r>
          </w:p>
        </w:tc>
        <w:tc>
          <w:tcPr>
            <w:tcW w:w="5104" w:type="dxa"/>
            <w:tcBorders>
              <w:top w:val="single" w:sz="4" w:space="0" w:color="000000"/>
              <w:left w:val="single" w:sz="4" w:space="0" w:color="000000"/>
              <w:bottom w:val="single" w:sz="4" w:space="0" w:color="000000"/>
              <w:right w:val="single" w:sz="4" w:space="0" w:color="000000"/>
            </w:tcBorders>
            <w:vAlign w:val="center"/>
          </w:tcPr>
          <w:p w14:paraId="38E485DB" w14:textId="4A05AB28" w:rsidR="00AF348B" w:rsidRPr="003C2137" w:rsidRDefault="003C2137" w:rsidP="003C2137">
            <w:pPr>
              <w:tabs>
                <w:tab w:val="left" w:pos="851"/>
              </w:tabs>
              <w:suppressAutoHyphens/>
              <w:jc w:val="both"/>
              <w:rPr>
                <w:lang w:val="en-US"/>
              </w:rPr>
            </w:pPr>
            <w:r w:rsidRPr="00A84308">
              <w:rPr>
                <w:lang w:val="en-US"/>
              </w:rPr>
              <w:t>The range of dose rate for gamma radiation measured by the Dosimeter shall be not less than from 0,5 µ</w:t>
            </w:r>
            <w:proofErr w:type="spellStart"/>
            <w:r w:rsidRPr="00A84308">
              <w:rPr>
                <w:lang w:val="en-US"/>
              </w:rPr>
              <w:t>Sv</w:t>
            </w:r>
            <w:proofErr w:type="spellEnd"/>
            <w:r w:rsidRPr="00A84308">
              <w:rPr>
                <w:lang w:val="en-US"/>
              </w:rPr>
              <w:t xml:space="preserve">/h to 1 </w:t>
            </w:r>
            <w:proofErr w:type="spellStart"/>
            <w:r w:rsidRPr="00A84308">
              <w:rPr>
                <w:lang w:val="en-US"/>
              </w:rPr>
              <w:t>Sv</w:t>
            </w:r>
            <w:proofErr w:type="spellEnd"/>
            <w:r w:rsidRPr="00A84308">
              <w:rPr>
                <w:lang w:val="en-US"/>
              </w:rPr>
              <w:t>/h.</w:t>
            </w:r>
          </w:p>
        </w:tc>
        <w:tc>
          <w:tcPr>
            <w:tcW w:w="2410" w:type="dxa"/>
            <w:tcBorders>
              <w:top w:val="single" w:sz="4" w:space="0" w:color="000000"/>
              <w:left w:val="single" w:sz="4" w:space="0" w:color="000000"/>
              <w:bottom w:val="single" w:sz="4" w:space="0" w:color="000000"/>
              <w:right w:val="single" w:sz="4" w:space="0" w:color="000000"/>
            </w:tcBorders>
            <w:vAlign w:val="center"/>
          </w:tcPr>
          <w:p w14:paraId="31EFFF52" w14:textId="79EBBAE1" w:rsidR="00AF348B" w:rsidRPr="00340C59" w:rsidRDefault="00F125CA" w:rsidP="00F125CA">
            <w:pPr>
              <w:snapToGrid w:val="0"/>
              <w:jc w:val="center"/>
              <w:rPr>
                <w:i/>
              </w:rPr>
            </w:pPr>
            <w:r>
              <w:rPr>
                <w:i/>
                <w:iCs/>
                <w:color w:val="000000"/>
              </w:rPr>
              <w:t xml:space="preserve">To </w:t>
            </w:r>
            <w:proofErr w:type="spellStart"/>
            <w:r>
              <w:rPr>
                <w:i/>
                <w:iCs/>
                <w:color w:val="000000"/>
              </w:rPr>
              <w:t>specify</w:t>
            </w:r>
            <w:proofErr w:type="spellEnd"/>
            <w:r>
              <w:rPr>
                <w:i/>
                <w:iCs/>
                <w:color w:val="000000"/>
              </w:rPr>
              <w:t xml:space="preserve"> </w:t>
            </w:r>
            <w:proofErr w:type="spellStart"/>
            <w:r>
              <w:rPr>
                <w:i/>
                <w:iCs/>
                <w:color w:val="000000"/>
              </w:rPr>
              <w:t>the</w:t>
            </w:r>
            <w:proofErr w:type="spellEnd"/>
            <w:r>
              <w:rPr>
                <w:i/>
                <w:iCs/>
                <w:color w:val="000000"/>
              </w:rPr>
              <w:t xml:space="preserve"> range </w:t>
            </w:r>
            <w:proofErr w:type="spellStart"/>
            <w:r>
              <w:rPr>
                <w:i/>
                <w:iCs/>
                <w:color w:val="000000"/>
              </w:rPr>
              <w:t>of</w:t>
            </w:r>
            <w:proofErr w:type="spellEnd"/>
            <w:r>
              <w:rPr>
                <w:i/>
                <w:iCs/>
                <w:color w:val="000000"/>
              </w:rPr>
              <w:t xml:space="preserve"> </w:t>
            </w:r>
            <w:proofErr w:type="spellStart"/>
            <w:r>
              <w:rPr>
                <w:i/>
                <w:iCs/>
                <w:color w:val="000000"/>
              </w:rPr>
              <w:t>dose</w:t>
            </w:r>
            <w:proofErr w:type="spellEnd"/>
            <w:r>
              <w:rPr>
                <w:i/>
                <w:iCs/>
                <w:color w:val="000000"/>
              </w:rPr>
              <w:t xml:space="preserve"> rate </w:t>
            </w:r>
            <w:proofErr w:type="spellStart"/>
            <w:r>
              <w:rPr>
                <w:i/>
                <w:iCs/>
                <w:color w:val="000000"/>
              </w:rPr>
              <w:t>for</w:t>
            </w:r>
            <w:proofErr w:type="spellEnd"/>
            <w:r>
              <w:rPr>
                <w:i/>
                <w:iCs/>
                <w:color w:val="000000"/>
              </w:rPr>
              <w:t xml:space="preserve"> gama </w:t>
            </w:r>
            <w:proofErr w:type="spellStart"/>
            <w:r>
              <w:rPr>
                <w:i/>
                <w:iCs/>
                <w:color w:val="000000"/>
              </w:rPr>
              <w:t>radiation</w:t>
            </w:r>
            <w:proofErr w:type="spellEnd"/>
            <w:r w:rsidR="00AF348B" w:rsidRPr="00AF348B">
              <w:rPr>
                <w:i/>
                <w:iCs/>
                <w:color w:val="000000"/>
              </w:rPr>
              <w:t xml:space="preserve">: </w:t>
            </w:r>
            <w:proofErr w:type="spellStart"/>
            <w:r>
              <w:rPr>
                <w:i/>
              </w:rPr>
              <w:t>from</w:t>
            </w:r>
            <w:proofErr w:type="spellEnd"/>
            <w:r w:rsidR="00AF348B" w:rsidRPr="00AF348B">
              <w:rPr>
                <w:i/>
              </w:rPr>
              <w:t xml:space="preserve"> __ </w:t>
            </w:r>
            <w:r w:rsidR="00AF348B" w:rsidRPr="009B3EE0">
              <w:t>µ</w:t>
            </w:r>
            <w:proofErr w:type="spellStart"/>
            <w:r w:rsidR="00AF348B" w:rsidRPr="009B3EE0">
              <w:t>Sv</w:t>
            </w:r>
            <w:proofErr w:type="spellEnd"/>
            <w:r w:rsidR="00AF348B" w:rsidRPr="009B3EE0">
              <w:t>/h</w:t>
            </w:r>
            <w:r w:rsidR="00AF348B" w:rsidRPr="00AF348B">
              <w:rPr>
                <w:i/>
              </w:rPr>
              <w:t xml:space="preserve"> </w:t>
            </w:r>
            <w:r>
              <w:rPr>
                <w:i/>
              </w:rPr>
              <w:t>to</w:t>
            </w:r>
            <w:r w:rsidR="004A01ED">
              <w:rPr>
                <w:i/>
              </w:rPr>
              <w:t xml:space="preserve">  </w:t>
            </w:r>
            <w:r w:rsidR="00AF348B" w:rsidRPr="00AF348B">
              <w:rPr>
                <w:i/>
              </w:rPr>
              <w:t xml:space="preserve">__ </w:t>
            </w:r>
            <w:proofErr w:type="spellStart"/>
            <w:r w:rsidR="00AF348B" w:rsidRPr="009B3EE0">
              <w:t>Sv</w:t>
            </w:r>
            <w:proofErr w:type="spellEnd"/>
            <w:r w:rsidR="00AF348B" w:rsidRPr="009B3EE0">
              <w:t>/h</w:t>
            </w:r>
            <w:r w:rsidR="00AF348B" w:rsidRPr="00AF348B">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5F22C1AE" w14:textId="623FEB3D" w:rsidR="00AF348B" w:rsidRPr="00340C59" w:rsidRDefault="00824436" w:rsidP="00AF348B">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AF348B" w:rsidRPr="00340C59" w14:paraId="3069A24B" w14:textId="77777777" w:rsidTr="002063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01B02AB" w14:textId="0ED58C80" w:rsidR="00AF348B" w:rsidRDefault="00AF348B" w:rsidP="00AF348B">
            <w:pPr>
              <w:snapToGrid w:val="0"/>
              <w:jc w:val="center"/>
            </w:pPr>
            <w:r>
              <w:t>24.</w:t>
            </w:r>
          </w:p>
        </w:tc>
        <w:tc>
          <w:tcPr>
            <w:tcW w:w="5104" w:type="dxa"/>
            <w:tcBorders>
              <w:top w:val="single" w:sz="4" w:space="0" w:color="000000"/>
              <w:left w:val="single" w:sz="4" w:space="0" w:color="000000"/>
              <w:bottom w:val="single" w:sz="4" w:space="0" w:color="000000"/>
              <w:right w:val="single" w:sz="4" w:space="0" w:color="000000"/>
            </w:tcBorders>
            <w:vAlign w:val="center"/>
          </w:tcPr>
          <w:p w14:paraId="57424EEF" w14:textId="7B2B38A9" w:rsidR="00AF348B" w:rsidRPr="003C2137" w:rsidRDefault="003C2137" w:rsidP="003C2137">
            <w:pPr>
              <w:tabs>
                <w:tab w:val="left" w:pos="851"/>
              </w:tabs>
              <w:suppressAutoHyphens/>
              <w:jc w:val="both"/>
              <w:rPr>
                <w:lang w:val="en-US"/>
              </w:rPr>
            </w:pPr>
            <w:r w:rsidRPr="003C2137">
              <w:rPr>
                <w:lang w:val="en-US"/>
              </w:rPr>
              <w:t>The range of dose for gamma radiation measured by the Dosimeter shall be not less than from 100 µ</w:t>
            </w:r>
            <w:proofErr w:type="spellStart"/>
            <w:r w:rsidRPr="003C2137">
              <w:rPr>
                <w:lang w:val="en-US"/>
              </w:rPr>
              <w:t>Sv</w:t>
            </w:r>
            <w:proofErr w:type="spellEnd"/>
            <w:r w:rsidRPr="003C2137">
              <w:rPr>
                <w:lang w:val="en-US"/>
              </w:rPr>
              <w:t xml:space="preserve"> to 9,9 </w:t>
            </w:r>
            <w:proofErr w:type="spellStart"/>
            <w:r w:rsidRPr="003C2137">
              <w:rPr>
                <w:lang w:val="en-US"/>
              </w:rPr>
              <w:t>Sv</w:t>
            </w:r>
            <w:proofErr w:type="spellEnd"/>
            <w:r w:rsidRPr="003C2137">
              <w:rPr>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25DB078F" w14:textId="18A59079" w:rsidR="00AF348B" w:rsidRPr="00340C59" w:rsidRDefault="00F125CA" w:rsidP="00F125CA">
            <w:pPr>
              <w:snapToGrid w:val="0"/>
              <w:jc w:val="center"/>
              <w:rPr>
                <w:i/>
              </w:rPr>
            </w:pPr>
            <w:r>
              <w:rPr>
                <w:i/>
                <w:iCs/>
                <w:color w:val="000000"/>
              </w:rPr>
              <w:t xml:space="preserve">To </w:t>
            </w:r>
            <w:proofErr w:type="spellStart"/>
            <w:r>
              <w:rPr>
                <w:i/>
                <w:iCs/>
                <w:color w:val="000000"/>
              </w:rPr>
              <w:t>specify</w:t>
            </w:r>
            <w:proofErr w:type="spellEnd"/>
            <w:r>
              <w:rPr>
                <w:i/>
                <w:iCs/>
                <w:color w:val="000000"/>
              </w:rPr>
              <w:t xml:space="preserve"> </w:t>
            </w:r>
            <w:proofErr w:type="spellStart"/>
            <w:r w:rsidRPr="00F125CA">
              <w:rPr>
                <w:i/>
                <w:iCs/>
                <w:color w:val="000000"/>
              </w:rPr>
              <w:t>the</w:t>
            </w:r>
            <w:proofErr w:type="spellEnd"/>
            <w:r w:rsidRPr="00F125CA">
              <w:rPr>
                <w:i/>
                <w:iCs/>
                <w:color w:val="000000"/>
              </w:rPr>
              <w:t xml:space="preserve"> </w:t>
            </w:r>
            <w:r w:rsidRPr="00F125CA">
              <w:rPr>
                <w:i/>
                <w:lang w:val="en-US"/>
              </w:rPr>
              <w:t>range of dose for gamma radiation</w:t>
            </w:r>
            <w:r w:rsidR="00AF348B" w:rsidRPr="00AF348B">
              <w:rPr>
                <w:i/>
                <w:iCs/>
                <w:color w:val="000000"/>
              </w:rPr>
              <w:t xml:space="preserve">: </w:t>
            </w:r>
            <w:proofErr w:type="spellStart"/>
            <w:r>
              <w:rPr>
                <w:i/>
              </w:rPr>
              <w:t>from</w:t>
            </w:r>
            <w:proofErr w:type="spellEnd"/>
            <w:r w:rsidR="00AF348B" w:rsidRPr="00AF348B">
              <w:rPr>
                <w:i/>
              </w:rPr>
              <w:t xml:space="preserve"> __ </w:t>
            </w:r>
            <w:r w:rsidR="004A01ED">
              <w:t>µ</w:t>
            </w:r>
            <w:proofErr w:type="spellStart"/>
            <w:r w:rsidR="004A01ED">
              <w:t>Sv</w:t>
            </w:r>
            <w:proofErr w:type="spellEnd"/>
            <w:r w:rsidR="00AF348B" w:rsidRPr="00AF348B">
              <w:rPr>
                <w:i/>
              </w:rPr>
              <w:t xml:space="preserve"> </w:t>
            </w:r>
            <w:r>
              <w:rPr>
                <w:i/>
              </w:rPr>
              <w:t>to</w:t>
            </w:r>
            <w:r w:rsidR="004A01ED">
              <w:rPr>
                <w:i/>
              </w:rPr>
              <w:t> </w:t>
            </w:r>
            <w:r w:rsidR="00AF348B" w:rsidRPr="00AF348B">
              <w:rPr>
                <w:i/>
              </w:rPr>
              <w:t xml:space="preserve">__ </w:t>
            </w:r>
            <w:proofErr w:type="spellStart"/>
            <w:r w:rsidR="004A01ED">
              <w:t>Sv</w:t>
            </w:r>
            <w:proofErr w:type="spellEnd"/>
            <w:r w:rsidR="00AF348B" w:rsidRPr="00AF348B">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5EBDBF88" w14:textId="06B3433B" w:rsidR="00AF348B" w:rsidRPr="00340C59" w:rsidRDefault="00824436" w:rsidP="00AF348B">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824436" w:rsidRPr="00340C59" w14:paraId="3ACA2E09" w14:textId="77777777" w:rsidTr="004A01E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1A5F52C" w14:textId="2F01BF3F" w:rsidR="00824436" w:rsidRDefault="00824436" w:rsidP="00824436">
            <w:pPr>
              <w:snapToGrid w:val="0"/>
              <w:jc w:val="center"/>
            </w:pPr>
            <w:r>
              <w:t>25.</w:t>
            </w:r>
          </w:p>
        </w:tc>
        <w:tc>
          <w:tcPr>
            <w:tcW w:w="5104" w:type="dxa"/>
            <w:tcBorders>
              <w:top w:val="single" w:sz="4" w:space="0" w:color="000000"/>
              <w:left w:val="single" w:sz="4" w:space="0" w:color="000000"/>
              <w:bottom w:val="single" w:sz="4" w:space="0" w:color="000000"/>
              <w:right w:val="single" w:sz="4" w:space="0" w:color="000000"/>
            </w:tcBorders>
            <w:vAlign w:val="center"/>
          </w:tcPr>
          <w:p w14:paraId="26BB4DF6" w14:textId="06EDC0A5" w:rsidR="00824436" w:rsidRDefault="006130F1" w:rsidP="00824436">
            <w:pPr>
              <w:tabs>
                <w:tab w:val="left" w:pos="851"/>
              </w:tabs>
              <w:suppressAutoHyphens/>
              <w:jc w:val="both"/>
            </w:pPr>
            <w:r w:rsidRPr="00A84308">
              <w:rPr>
                <w:lang w:val="en-US"/>
              </w:rPr>
              <w:t>The Dosimeter shall perform automatic start-up self-tests and indicate errors found.</w:t>
            </w:r>
          </w:p>
        </w:tc>
        <w:tc>
          <w:tcPr>
            <w:tcW w:w="2410" w:type="dxa"/>
            <w:tcBorders>
              <w:top w:val="single" w:sz="4" w:space="0" w:color="000000"/>
              <w:left w:val="single" w:sz="4" w:space="0" w:color="000000"/>
              <w:bottom w:val="single" w:sz="4" w:space="0" w:color="000000"/>
              <w:right w:val="single" w:sz="4" w:space="0" w:color="000000"/>
            </w:tcBorders>
            <w:vAlign w:val="center"/>
          </w:tcPr>
          <w:p w14:paraId="5D76800C" w14:textId="77777777" w:rsidR="00824436" w:rsidRDefault="00824436" w:rsidP="0082443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261B2FCB" w14:textId="77777777" w:rsidR="00824436" w:rsidRDefault="00824436" w:rsidP="00824436">
            <w:pPr>
              <w:snapToGrid w:val="0"/>
              <w:jc w:val="center"/>
              <w:rPr>
                <w:i/>
              </w:rPr>
            </w:pPr>
          </w:p>
          <w:p w14:paraId="7AAA99F3" w14:textId="7C0533A4" w:rsidR="00824436" w:rsidRPr="00340C59" w:rsidRDefault="00824436" w:rsidP="0082443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7DE0F955" w14:textId="50BDECA0" w:rsidR="00824436" w:rsidRPr="00340C59" w:rsidRDefault="00824436" w:rsidP="0082443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3C6D36" w:rsidRPr="00340C59" w14:paraId="0FA5D126" w14:textId="77777777" w:rsidTr="003C6D3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A6BDD40" w14:textId="4FB5BD06" w:rsidR="003C6D36" w:rsidRDefault="003C6D36" w:rsidP="003C6D36">
            <w:pPr>
              <w:snapToGrid w:val="0"/>
              <w:jc w:val="center"/>
            </w:pPr>
            <w:r>
              <w:t>26.</w:t>
            </w:r>
          </w:p>
        </w:tc>
        <w:tc>
          <w:tcPr>
            <w:tcW w:w="5104" w:type="dxa"/>
            <w:tcBorders>
              <w:top w:val="single" w:sz="4" w:space="0" w:color="000000"/>
              <w:left w:val="single" w:sz="4" w:space="0" w:color="000000"/>
              <w:bottom w:val="single" w:sz="4" w:space="0" w:color="000000"/>
              <w:right w:val="single" w:sz="4" w:space="0" w:color="000000"/>
            </w:tcBorders>
            <w:vAlign w:val="center"/>
          </w:tcPr>
          <w:p w14:paraId="5713AC73" w14:textId="45886F62" w:rsidR="003C6D36" w:rsidRDefault="003C6D36" w:rsidP="003C6D36">
            <w:pPr>
              <w:tabs>
                <w:tab w:val="left" w:pos="851"/>
              </w:tabs>
              <w:suppressAutoHyphens/>
              <w:jc w:val="both"/>
            </w:pPr>
            <w:r w:rsidRPr="003C6D36">
              <w:rPr>
                <w:lang w:val="en-US"/>
              </w:rPr>
              <w:t xml:space="preserve">The Dosimeter shall be hardened against the electromagnetic radiation according the requirements of EN 61000-6-3 </w:t>
            </w:r>
            <w:proofErr w:type="spellStart"/>
            <w:r w:rsidRPr="003C6D36">
              <w:rPr>
                <w:lang w:val="en-US"/>
              </w:rPr>
              <w:t>ir</w:t>
            </w:r>
            <w:proofErr w:type="spellEnd"/>
            <w:r w:rsidRPr="003C6D36">
              <w:rPr>
                <w:lang w:val="en-US"/>
              </w:rPr>
              <w:t xml:space="preserve"> EN 61000-6-2 (or equivalent) standards.</w:t>
            </w:r>
            <w:bookmarkStart w:id="0" w:name="_GoBack"/>
            <w:bookmarkEnd w:id="0"/>
          </w:p>
        </w:tc>
        <w:tc>
          <w:tcPr>
            <w:tcW w:w="2410" w:type="dxa"/>
            <w:tcBorders>
              <w:top w:val="single" w:sz="4" w:space="0" w:color="000000"/>
              <w:left w:val="single" w:sz="4" w:space="0" w:color="000000"/>
              <w:bottom w:val="single" w:sz="4" w:space="0" w:color="000000"/>
              <w:right w:val="single" w:sz="4" w:space="0" w:color="000000"/>
            </w:tcBorders>
            <w:vAlign w:val="center"/>
          </w:tcPr>
          <w:p w14:paraId="3C8EE407" w14:textId="77777777" w:rsidR="003C6D36" w:rsidRDefault="003C6D36" w:rsidP="003C6D3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50CEA4F4" w14:textId="77777777" w:rsidR="003C6D36" w:rsidRDefault="003C6D36" w:rsidP="003C6D36">
            <w:pPr>
              <w:snapToGrid w:val="0"/>
              <w:jc w:val="center"/>
              <w:rPr>
                <w:i/>
              </w:rPr>
            </w:pPr>
          </w:p>
          <w:p w14:paraId="28CBAD91" w14:textId="229AF843" w:rsidR="003C6D36" w:rsidRPr="00340C59" w:rsidRDefault="003C6D36" w:rsidP="003C6D3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28CE5BD5" w14:textId="2E32F117" w:rsidR="003C6D36" w:rsidRPr="00340C59" w:rsidRDefault="003C6D36" w:rsidP="003C6D3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xml:space="preserve">, he must submit a declaration from the manufacturer of the goods regarding compliance with </w:t>
            </w:r>
            <w:r w:rsidRPr="004E1582">
              <w:rPr>
                <w:i/>
                <w:lang w:val="en"/>
              </w:rPr>
              <w:lastRenderedPageBreak/>
              <w:t>the requirements of this point.</w:t>
            </w:r>
          </w:p>
        </w:tc>
      </w:tr>
      <w:tr w:rsidR="004A01ED" w:rsidRPr="00340C59" w14:paraId="4C042D37" w14:textId="77777777" w:rsidTr="002063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1DB493C" w14:textId="3A58806B" w:rsidR="004A01ED" w:rsidRDefault="004A01ED" w:rsidP="004A01ED">
            <w:pPr>
              <w:snapToGrid w:val="0"/>
              <w:jc w:val="center"/>
            </w:pPr>
            <w:r>
              <w:lastRenderedPageBreak/>
              <w:t>27.</w:t>
            </w:r>
          </w:p>
        </w:tc>
        <w:tc>
          <w:tcPr>
            <w:tcW w:w="5104" w:type="dxa"/>
            <w:tcBorders>
              <w:top w:val="single" w:sz="4" w:space="0" w:color="000000"/>
              <w:left w:val="single" w:sz="4" w:space="0" w:color="000000"/>
              <w:bottom w:val="single" w:sz="4" w:space="0" w:color="000000"/>
              <w:right w:val="single" w:sz="4" w:space="0" w:color="000000"/>
            </w:tcBorders>
          </w:tcPr>
          <w:p w14:paraId="24953D05" w14:textId="018AF061" w:rsidR="004A01ED" w:rsidRPr="006130F1" w:rsidRDefault="006130F1" w:rsidP="006130F1">
            <w:pPr>
              <w:tabs>
                <w:tab w:val="left" w:pos="851"/>
              </w:tabs>
              <w:suppressAutoHyphens/>
              <w:jc w:val="both"/>
              <w:rPr>
                <w:lang w:val="en-US"/>
              </w:rPr>
            </w:pPr>
            <w:r w:rsidRPr="00A84308">
              <w:rPr>
                <w:rFonts w:eastAsia="Calibri"/>
                <w:lang w:val="en-US"/>
              </w:rPr>
              <w:t xml:space="preserve">The color of the external surfaces of the Dosimeter and all the accessories (except display and connector sockets) </w:t>
            </w:r>
            <w:r w:rsidRPr="00A84308">
              <w:rPr>
                <w:lang w:val="en-US"/>
              </w:rPr>
              <w:t>shall be painted with either black (RAL 9005 or equivalent), or dark grey (RAL 7013, 7016, 7021, 7022, 7026 or equivalent), or dark green (RAL 6007 „Rifle green</w:t>
            </w:r>
            <w:proofErr w:type="gramStart"/>
            <w:r w:rsidRPr="00A84308">
              <w:rPr>
                <w:lang w:val="en-US"/>
              </w:rPr>
              <w:t>“ or</w:t>
            </w:r>
            <w:proofErr w:type="gramEnd"/>
            <w:r w:rsidRPr="00A84308">
              <w:rPr>
                <w:lang w:val="en-US"/>
              </w:rPr>
              <w:t xml:space="preserve"> equivalent), or dark blue (RAL 5008 or equivalent) mat paint.</w:t>
            </w:r>
          </w:p>
        </w:tc>
        <w:tc>
          <w:tcPr>
            <w:tcW w:w="2410" w:type="dxa"/>
            <w:tcBorders>
              <w:top w:val="single" w:sz="4" w:space="0" w:color="000000"/>
              <w:left w:val="single" w:sz="4" w:space="0" w:color="000000"/>
              <w:bottom w:val="single" w:sz="4" w:space="0" w:color="000000"/>
              <w:right w:val="single" w:sz="4" w:space="0" w:color="000000"/>
            </w:tcBorders>
            <w:vAlign w:val="center"/>
          </w:tcPr>
          <w:p w14:paraId="0C52A177" w14:textId="7B4E1EBF" w:rsidR="004A01ED" w:rsidRPr="00340C59" w:rsidRDefault="003C2137" w:rsidP="003C2137">
            <w:pPr>
              <w:snapToGrid w:val="0"/>
              <w:jc w:val="center"/>
              <w:rPr>
                <w:i/>
              </w:rPr>
            </w:pPr>
            <w:r>
              <w:rPr>
                <w:i/>
              </w:rPr>
              <w:t xml:space="preserve">To </w:t>
            </w:r>
            <w:proofErr w:type="spellStart"/>
            <w:r>
              <w:rPr>
                <w:i/>
              </w:rPr>
              <w:t>specify</w:t>
            </w:r>
            <w:proofErr w:type="spellEnd"/>
            <w:r>
              <w:rPr>
                <w:i/>
              </w:rPr>
              <w:t xml:space="preserve"> </w:t>
            </w:r>
            <w:r>
              <w:rPr>
                <w:i/>
                <w:lang w:val="en-US"/>
              </w:rPr>
              <w:t>t</w:t>
            </w:r>
            <w:r w:rsidRPr="003C2137">
              <w:rPr>
                <w:i/>
                <w:lang w:val="en-US"/>
              </w:rPr>
              <w:t xml:space="preserve">he color of the external surfaces of the Dosimeter and all the accessories </w:t>
            </w:r>
            <w:r w:rsidR="004A01ED">
              <w:rPr>
                <w:i/>
              </w:rPr>
              <w:t>RAL ____</w:t>
            </w:r>
          </w:p>
        </w:tc>
        <w:tc>
          <w:tcPr>
            <w:tcW w:w="1842" w:type="dxa"/>
            <w:tcBorders>
              <w:top w:val="single" w:sz="4" w:space="0" w:color="000000"/>
              <w:left w:val="single" w:sz="4" w:space="0" w:color="000000"/>
              <w:bottom w:val="single" w:sz="4" w:space="0" w:color="000000"/>
              <w:right w:val="single" w:sz="4" w:space="0" w:color="000000"/>
            </w:tcBorders>
            <w:vAlign w:val="center"/>
          </w:tcPr>
          <w:p w14:paraId="590911FE" w14:textId="106D0C4D" w:rsidR="004A01ED" w:rsidRPr="00340C59" w:rsidRDefault="00824436" w:rsidP="004A01ED">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824436" w:rsidRPr="00340C59" w14:paraId="0BB127E6" w14:textId="77777777" w:rsidTr="004A01E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30C173" w14:textId="5E717B6E" w:rsidR="00824436" w:rsidRDefault="00824436" w:rsidP="00824436">
            <w:pPr>
              <w:snapToGrid w:val="0"/>
              <w:jc w:val="center"/>
            </w:pPr>
            <w:r>
              <w:t>28.</w:t>
            </w:r>
          </w:p>
        </w:tc>
        <w:tc>
          <w:tcPr>
            <w:tcW w:w="5104" w:type="dxa"/>
            <w:tcBorders>
              <w:top w:val="single" w:sz="4" w:space="0" w:color="000000"/>
              <w:left w:val="single" w:sz="4" w:space="0" w:color="000000"/>
              <w:bottom w:val="single" w:sz="4" w:space="0" w:color="000000"/>
              <w:right w:val="single" w:sz="4" w:space="0" w:color="000000"/>
            </w:tcBorders>
            <w:vAlign w:val="center"/>
          </w:tcPr>
          <w:p w14:paraId="547A383C" w14:textId="1A930BAA" w:rsidR="00824436" w:rsidRPr="006130F1" w:rsidRDefault="006130F1" w:rsidP="006130F1">
            <w:pPr>
              <w:tabs>
                <w:tab w:val="left" w:pos="851"/>
              </w:tabs>
              <w:suppressAutoHyphens/>
              <w:jc w:val="both"/>
              <w:rPr>
                <w:lang w:val="en-US"/>
              </w:rPr>
            </w:pPr>
            <w:r w:rsidRPr="00A84308">
              <w:rPr>
                <w:lang w:val="en-US"/>
              </w:rPr>
              <w:t>The Dosimeter shall be new and unused.</w:t>
            </w:r>
          </w:p>
        </w:tc>
        <w:tc>
          <w:tcPr>
            <w:tcW w:w="2410" w:type="dxa"/>
            <w:tcBorders>
              <w:top w:val="single" w:sz="4" w:space="0" w:color="000000"/>
              <w:left w:val="single" w:sz="4" w:space="0" w:color="000000"/>
              <w:bottom w:val="single" w:sz="4" w:space="0" w:color="000000"/>
              <w:right w:val="single" w:sz="4" w:space="0" w:color="000000"/>
            </w:tcBorders>
            <w:vAlign w:val="center"/>
          </w:tcPr>
          <w:p w14:paraId="599BD5EE" w14:textId="77777777" w:rsidR="00824436" w:rsidRDefault="00824436" w:rsidP="0082443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4A6AFF60" w14:textId="77777777" w:rsidR="00824436" w:rsidRDefault="00824436" w:rsidP="00824436">
            <w:pPr>
              <w:snapToGrid w:val="0"/>
              <w:jc w:val="center"/>
              <w:rPr>
                <w:i/>
              </w:rPr>
            </w:pPr>
          </w:p>
          <w:p w14:paraId="6FCC3F5E" w14:textId="05D3DFA5" w:rsidR="00824436" w:rsidRPr="00340C59" w:rsidRDefault="00824436" w:rsidP="0082443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09A7F6BB" w14:textId="639BE4AA" w:rsidR="00824436" w:rsidRPr="00340C59" w:rsidRDefault="00824436" w:rsidP="0082443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824436" w:rsidRPr="00340C59" w14:paraId="08B92CA0" w14:textId="77777777" w:rsidTr="002063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EB6891C" w14:textId="5CEB13F2" w:rsidR="00824436" w:rsidRDefault="00824436" w:rsidP="00824436">
            <w:pPr>
              <w:snapToGrid w:val="0"/>
              <w:jc w:val="center"/>
            </w:pPr>
            <w:r>
              <w:t>29.</w:t>
            </w:r>
          </w:p>
        </w:tc>
        <w:tc>
          <w:tcPr>
            <w:tcW w:w="5104" w:type="dxa"/>
            <w:tcBorders>
              <w:top w:val="single" w:sz="4" w:space="0" w:color="000000"/>
              <w:left w:val="single" w:sz="4" w:space="0" w:color="000000"/>
              <w:bottom w:val="single" w:sz="4" w:space="0" w:color="000000"/>
              <w:right w:val="single" w:sz="4" w:space="0" w:color="000000"/>
            </w:tcBorders>
            <w:vAlign w:val="center"/>
          </w:tcPr>
          <w:p w14:paraId="5BB6B4E9" w14:textId="135B36E6" w:rsidR="00824436" w:rsidRPr="006130F1" w:rsidRDefault="006130F1" w:rsidP="006130F1">
            <w:pPr>
              <w:tabs>
                <w:tab w:val="left" w:pos="851"/>
              </w:tabs>
              <w:suppressAutoHyphens/>
              <w:jc w:val="both"/>
              <w:rPr>
                <w:lang w:val="en-US"/>
              </w:rPr>
            </w:pPr>
            <w:r w:rsidRPr="00A84308">
              <w:rPr>
                <w:lang w:val="en-US"/>
              </w:rPr>
              <w:t xml:space="preserve">The Dosimeter shall have a warranty period of at least 24 months. The warranty period </w:t>
            </w:r>
            <w:proofErr w:type="gramStart"/>
            <w:r w:rsidRPr="00A84308">
              <w:rPr>
                <w:lang w:val="en-US"/>
              </w:rPr>
              <w:t>is calculated</w:t>
            </w:r>
            <w:proofErr w:type="gramEnd"/>
            <w:r w:rsidRPr="00A84308">
              <w:rPr>
                <w:lang w:val="en-US"/>
              </w:rPr>
              <w:t xml:space="preserve"> from the date of signing the deed of acceptance of the buyer and the seller. The seller shall commit to eliminate the defects during the warranty period within a maximum period of 30 calendar days or to replace the defective components with functional ones. After warranty repairs, the Dosimeter shall be </w:t>
            </w:r>
            <w:proofErr w:type="spellStart"/>
            <w:r w:rsidRPr="00A84308">
              <w:rPr>
                <w:lang w:val="en-US"/>
              </w:rPr>
              <w:t>metrologically</w:t>
            </w:r>
            <w:proofErr w:type="spellEnd"/>
            <w:r w:rsidRPr="00A84308">
              <w:rPr>
                <w:lang w:val="en-US"/>
              </w:rPr>
              <w:t xml:space="preserve"> inspected by an accredited company. During the warranty period, the supplier shall carry out the repair at his own expense, including transportation costs.</w:t>
            </w:r>
          </w:p>
        </w:tc>
        <w:tc>
          <w:tcPr>
            <w:tcW w:w="2410" w:type="dxa"/>
            <w:tcBorders>
              <w:top w:val="single" w:sz="4" w:space="0" w:color="000000"/>
              <w:left w:val="single" w:sz="4" w:space="0" w:color="000000"/>
              <w:bottom w:val="single" w:sz="4" w:space="0" w:color="000000"/>
              <w:right w:val="single" w:sz="4" w:space="0" w:color="000000"/>
            </w:tcBorders>
            <w:vAlign w:val="center"/>
          </w:tcPr>
          <w:p w14:paraId="6E336FEB" w14:textId="77777777" w:rsidR="00824436" w:rsidRDefault="00824436" w:rsidP="0082443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465978E4" w14:textId="77777777" w:rsidR="00824436" w:rsidRDefault="00824436" w:rsidP="00824436">
            <w:pPr>
              <w:snapToGrid w:val="0"/>
              <w:jc w:val="center"/>
              <w:rPr>
                <w:i/>
              </w:rPr>
            </w:pPr>
          </w:p>
          <w:p w14:paraId="0B474243" w14:textId="717F99AB" w:rsidR="00824436" w:rsidRPr="00340C59" w:rsidRDefault="00824436" w:rsidP="0082443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47C5C23B" w14:textId="294542A9" w:rsidR="00824436" w:rsidRPr="00340C59" w:rsidRDefault="00824436" w:rsidP="0082443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824436" w:rsidRPr="00340C59" w14:paraId="7C1C74B7" w14:textId="77777777" w:rsidTr="002063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FCABBAB" w14:textId="227B2FB9" w:rsidR="00824436" w:rsidRDefault="00824436" w:rsidP="00824436">
            <w:pPr>
              <w:snapToGrid w:val="0"/>
              <w:jc w:val="center"/>
            </w:pPr>
            <w:r>
              <w:t>30.</w:t>
            </w:r>
          </w:p>
        </w:tc>
        <w:tc>
          <w:tcPr>
            <w:tcW w:w="5104" w:type="dxa"/>
            <w:tcBorders>
              <w:top w:val="single" w:sz="4" w:space="0" w:color="000000"/>
              <w:left w:val="single" w:sz="4" w:space="0" w:color="000000"/>
              <w:bottom w:val="single" w:sz="4" w:space="0" w:color="000000"/>
              <w:right w:val="single" w:sz="4" w:space="0" w:color="000000"/>
            </w:tcBorders>
            <w:vAlign w:val="center"/>
          </w:tcPr>
          <w:p w14:paraId="7F8E8534" w14:textId="490FB75D" w:rsidR="00824436" w:rsidRPr="009B3EE0" w:rsidRDefault="006130F1" w:rsidP="00824436">
            <w:pPr>
              <w:tabs>
                <w:tab w:val="left" w:pos="851"/>
              </w:tabs>
              <w:suppressAutoHyphens/>
              <w:jc w:val="both"/>
            </w:pPr>
            <w:r w:rsidRPr="00A84308">
              <w:rPr>
                <w:rFonts w:eastAsia="Calibri"/>
                <w:lang w:val="en-US"/>
              </w:rPr>
              <w:t>The manufacturer or supplier shall organize at least 8 hours of training concerning the use of the Dosimeter in Lithuania no later than within three weeks from the delivery of the goods, as well as to issue training certificates to the participants of the training (up to 20 participants)</w:t>
            </w:r>
            <w:r w:rsidRPr="00A84308">
              <w:rPr>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37DCB299" w14:textId="77777777" w:rsidR="00824436" w:rsidRDefault="00824436" w:rsidP="0082443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28BC5E04" w14:textId="77777777" w:rsidR="00824436" w:rsidRDefault="00824436" w:rsidP="00824436">
            <w:pPr>
              <w:snapToGrid w:val="0"/>
              <w:jc w:val="center"/>
              <w:rPr>
                <w:i/>
              </w:rPr>
            </w:pPr>
          </w:p>
          <w:p w14:paraId="19992649" w14:textId="5D6F8F66" w:rsidR="00824436" w:rsidRPr="00340C59" w:rsidRDefault="00824436" w:rsidP="0082443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235E84E1" w14:textId="1046AE32" w:rsidR="00824436" w:rsidRPr="00340C59" w:rsidRDefault="00824436" w:rsidP="0082443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 xml:space="preserve">the </w:t>
            </w:r>
            <w:r w:rsidRPr="004E1582">
              <w:rPr>
                <w:i/>
                <w:lang w:val="en"/>
              </w:rPr>
              <w:lastRenderedPageBreak/>
              <w:t>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824436" w:rsidRPr="00340C59" w14:paraId="3948E4F5" w14:textId="77777777" w:rsidTr="002063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B264938" w14:textId="5F5E148F" w:rsidR="00824436" w:rsidRDefault="00824436" w:rsidP="00824436">
            <w:pPr>
              <w:snapToGrid w:val="0"/>
              <w:jc w:val="center"/>
            </w:pPr>
            <w:r>
              <w:lastRenderedPageBreak/>
              <w:t>31.</w:t>
            </w:r>
          </w:p>
        </w:tc>
        <w:tc>
          <w:tcPr>
            <w:tcW w:w="5104" w:type="dxa"/>
            <w:tcBorders>
              <w:top w:val="single" w:sz="4" w:space="0" w:color="000000"/>
              <w:left w:val="single" w:sz="4" w:space="0" w:color="000000"/>
              <w:bottom w:val="single" w:sz="4" w:space="0" w:color="000000"/>
              <w:right w:val="single" w:sz="4" w:space="0" w:color="000000"/>
            </w:tcBorders>
            <w:vAlign w:val="center"/>
          </w:tcPr>
          <w:p w14:paraId="76D3B205" w14:textId="0EB92540" w:rsidR="00824436" w:rsidRPr="006130F1" w:rsidRDefault="006130F1" w:rsidP="006130F1">
            <w:pPr>
              <w:tabs>
                <w:tab w:val="left" w:pos="851"/>
              </w:tabs>
              <w:suppressAutoHyphens/>
              <w:jc w:val="both"/>
              <w:rPr>
                <w:strike/>
                <w:lang w:val="en-US"/>
              </w:rPr>
            </w:pPr>
            <w:r w:rsidRPr="00A84308">
              <w:rPr>
                <w:lang w:val="en-US"/>
              </w:rPr>
              <w:t>The Dosimeter and individual parts (spare parts) of the Dosimeter, including software, shall be manufactured in a European Union, European Free Trade Association, Organization for Security and Co-operation in Europe or NATO country and meet the European Union's requirements for safety, health and the environment. The Dosimeter shall have the Certificate of Origin</w:t>
            </w:r>
          </w:p>
        </w:tc>
        <w:tc>
          <w:tcPr>
            <w:tcW w:w="2410" w:type="dxa"/>
            <w:tcBorders>
              <w:top w:val="single" w:sz="4" w:space="0" w:color="000000"/>
              <w:left w:val="single" w:sz="4" w:space="0" w:color="000000"/>
              <w:bottom w:val="single" w:sz="4" w:space="0" w:color="000000"/>
              <w:right w:val="single" w:sz="4" w:space="0" w:color="000000"/>
            </w:tcBorders>
            <w:vAlign w:val="center"/>
          </w:tcPr>
          <w:p w14:paraId="7E300614" w14:textId="77777777" w:rsidR="00824436" w:rsidRDefault="00824436" w:rsidP="0082443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1366381C" w14:textId="77777777" w:rsidR="00824436" w:rsidRDefault="00824436" w:rsidP="00824436">
            <w:pPr>
              <w:snapToGrid w:val="0"/>
              <w:jc w:val="center"/>
              <w:rPr>
                <w:i/>
              </w:rPr>
            </w:pPr>
          </w:p>
          <w:p w14:paraId="3261715D" w14:textId="538353FA" w:rsidR="00824436" w:rsidRPr="00340C59" w:rsidRDefault="00824436" w:rsidP="0082443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5F46C6E3" w14:textId="6734C5A0" w:rsidR="00824436" w:rsidRPr="00340C59" w:rsidRDefault="00824436" w:rsidP="0082443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4A01ED" w:rsidRPr="00340C59" w14:paraId="0E9031D4" w14:textId="77777777" w:rsidTr="002063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0803731" w14:textId="38F08B9F" w:rsidR="004A01ED" w:rsidRDefault="004A01ED" w:rsidP="004A01ED">
            <w:pPr>
              <w:snapToGrid w:val="0"/>
              <w:jc w:val="center"/>
            </w:pPr>
            <w:r>
              <w:t>32.</w:t>
            </w:r>
          </w:p>
        </w:tc>
        <w:tc>
          <w:tcPr>
            <w:tcW w:w="5104" w:type="dxa"/>
            <w:tcBorders>
              <w:top w:val="single" w:sz="4" w:space="0" w:color="000000"/>
              <w:left w:val="single" w:sz="4" w:space="0" w:color="000000"/>
              <w:bottom w:val="single" w:sz="4" w:space="0" w:color="000000"/>
              <w:right w:val="single" w:sz="4" w:space="0" w:color="000000"/>
            </w:tcBorders>
          </w:tcPr>
          <w:p w14:paraId="21D21796" w14:textId="06170632" w:rsidR="004A01ED" w:rsidRPr="006130F1" w:rsidRDefault="006130F1" w:rsidP="006130F1">
            <w:pPr>
              <w:tabs>
                <w:tab w:val="left" w:pos="851"/>
              </w:tabs>
              <w:suppressAutoHyphens/>
              <w:jc w:val="both"/>
              <w:rPr>
                <w:lang w:val="en-US"/>
              </w:rPr>
            </w:pPr>
            <w:r w:rsidRPr="00A84308">
              <w:rPr>
                <w:lang w:val="en-US"/>
              </w:rPr>
              <w:t xml:space="preserve">The Dosimeter shall have the CE marking (a copy manufacturer’s issued certificate or declaration, or equivalent document </w:t>
            </w:r>
            <w:proofErr w:type="gramStart"/>
            <w:r w:rsidRPr="00A84308">
              <w:rPr>
                <w:lang w:val="en-US"/>
              </w:rPr>
              <w:t>shall be provided</w:t>
            </w:r>
            <w:proofErr w:type="gramEnd"/>
            <w:r w:rsidRPr="00A84308">
              <w:rPr>
                <w:lang w:val="en-US"/>
              </w:rPr>
              <w:t xml:space="preserve"> together with the documents for the tender).</w:t>
            </w:r>
          </w:p>
        </w:tc>
        <w:tc>
          <w:tcPr>
            <w:tcW w:w="2410" w:type="dxa"/>
            <w:tcBorders>
              <w:top w:val="single" w:sz="4" w:space="0" w:color="000000"/>
              <w:left w:val="single" w:sz="4" w:space="0" w:color="000000"/>
              <w:bottom w:val="single" w:sz="4" w:space="0" w:color="000000"/>
              <w:right w:val="single" w:sz="4" w:space="0" w:color="000000"/>
            </w:tcBorders>
            <w:vAlign w:val="center"/>
          </w:tcPr>
          <w:p w14:paraId="13DFA598" w14:textId="05AB96B5" w:rsidR="004A01ED" w:rsidRPr="00340C59" w:rsidRDefault="00824436" w:rsidP="004A01ED">
            <w:pPr>
              <w:snapToGrid w:val="0"/>
              <w:jc w:val="center"/>
              <w:rPr>
                <w:i/>
              </w:rPr>
            </w:pPr>
            <w:r>
              <w:rPr>
                <w:i/>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05E0725E" w14:textId="41D808BC" w:rsidR="004A01ED" w:rsidRPr="00340C59" w:rsidRDefault="00824436" w:rsidP="004A01ED">
            <w:pPr>
              <w:snapToGrid w:val="0"/>
              <w:jc w:val="center"/>
              <w:rPr>
                <w:i/>
              </w:rPr>
            </w:pPr>
            <w:proofErr w:type="spellStart"/>
            <w:r>
              <w:rPr>
                <w:i/>
              </w:rPr>
              <w:t>Copy</w:t>
            </w:r>
            <w:proofErr w:type="spellEnd"/>
            <w:r>
              <w:rPr>
                <w:i/>
              </w:rPr>
              <w:t xml:space="preserve"> </w:t>
            </w:r>
            <w:proofErr w:type="spellStart"/>
            <w:r>
              <w:rPr>
                <w:i/>
              </w:rPr>
              <w:t>of</w:t>
            </w:r>
            <w:proofErr w:type="spellEnd"/>
            <w:r>
              <w:rPr>
                <w:i/>
              </w:rPr>
              <w:t xml:space="preserve"> CE </w:t>
            </w:r>
            <w:proofErr w:type="spellStart"/>
            <w:r>
              <w:rPr>
                <w:i/>
              </w:rPr>
              <w:t>Certificate</w:t>
            </w:r>
            <w:proofErr w:type="spellEnd"/>
          </w:p>
        </w:tc>
      </w:tr>
      <w:tr w:rsidR="00824436" w:rsidRPr="00340C59" w14:paraId="34138664" w14:textId="77777777" w:rsidTr="004A01E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9295CB8" w14:textId="0B0E9BEC" w:rsidR="00824436" w:rsidRDefault="00824436" w:rsidP="00824436">
            <w:pPr>
              <w:snapToGrid w:val="0"/>
              <w:jc w:val="center"/>
            </w:pPr>
            <w:r>
              <w:t>33.</w:t>
            </w:r>
          </w:p>
        </w:tc>
        <w:tc>
          <w:tcPr>
            <w:tcW w:w="5104" w:type="dxa"/>
            <w:tcBorders>
              <w:top w:val="single" w:sz="4" w:space="0" w:color="000000"/>
              <w:left w:val="single" w:sz="4" w:space="0" w:color="000000"/>
              <w:bottom w:val="single" w:sz="4" w:space="0" w:color="000000"/>
              <w:right w:val="single" w:sz="4" w:space="0" w:color="000000"/>
            </w:tcBorders>
            <w:vAlign w:val="center"/>
          </w:tcPr>
          <w:p w14:paraId="12D6B206" w14:textId="554F6037" w:rsidR="00824436" w:rsidRPr="006130F1" w:rsidRDefault="006130F1" w:rsidP="006130F1">
            <w:pPr>
              <w:tabs>
                <w:tab w:val="left" w:pos="851"/>
              </w:tabs>
              <w:suppressAutoHyphens/>
              <w:jc w:val="both"/>
              <w:rPr>
                <w:lang w:val="en-US"/>
              </w:rPr>
            </w:pPr>
            <w:r w:rsidRPr="00A84308">
              <w:rPr>
                <w:lang w:val="en-US"/>
              </w:rPr>
              <w:t>The Dosimeter shall not be a unitary (experimental) model.</w:t>
            </w:r>
          </w:p>
        </w:tc>
        <w:tc>
          <w:tcPr>
            <w:tcW w:w="2410" w:type="dxa"/>
            <w:tcBorders>
              <w:top w:val="single" w:sz="4" w:space="0" w:color="000000"/>
              <w:left w:val="single" w:sz="4" w:space="0" w:color="000000"/>
              <w:bottom w:val="single" w:sz="4" w:space="0" w:color="000000"/>
              <w:right w:val="single" w:sz="4" w:space="0" w:color="000000"/>
            </w:tcBorders>
            <w:vAlign w:val="center"/>
          </w:tcPr>
          <w:p w14:paraId="427A44D8" w14:textId="77777777" w:rsidR="00824436" w:rsidRDefault="00824436" w:rsidP="0082443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67AFF599" w14:textId="77777777" w:rsidR="00824436" w:rsidRDefault="00824436" w:rsidP="00824436">
            <w:pPr>
              <w:snapToGrid w:val="0"/>
              <w:jc w:val="center"/>
              <w:rPr>
                <w:i/>
              </w:rPr>
            </w:pPr>
          </w:p>
          <w:p w14:paraId="517845FA" w14:textId="646DD455" w:rsidR="00824436" w:rsidRPr="00340C59" w:rsidRDefault="00824436" w:rsidP="0082443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0E2171B3" w14:textId="5F4E6A49" w:rsidR="00824436" w:rsidRPr="00340C59" w:rsidRDefault="00824436" w:rsidP="0082443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xml:space="preserve">, he must submit a declaration from the manufacturer of the goods regarding compliance with </w:t>
            </w:r>
            <w:r w:rsidRPr="004E1582">
              <w:rPr>
                <w:i/>
                <w:lang w:val="en"/>
              </w:rPr>
              <w:lastRenderedPageBreak/>
              <w:t>the requirements of this point.</w:t>
            </w:r>
          </w:p>
        </w:tc>
      </w:tr>
      <w:tr w:rsidR="009F4274" w:rsidRPr="00340C59" w14:paraId="2E2F1C54" w14:textId="77777777" w:rsidTr="002063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74354F" w14:textId="5244CF41" w:rsidR="009F4274" w:rsidRDefault="009F4274" w:rsidP="00134FCC">
            <w:pPr>
              <w:snapToGrid w:val="0"/>
              <w:jc w:val="center"/>
            </w:pPr>
            <w:r>
              <w:lastRenderedPageBreak/>
              <w:t>34.</w:t>
            </w:r>
          </w:p>
        </w:tc>
        <w:tc>
          <w:tcPr>
            <w:tcW w:w="5104" w:type="dxa"/>
            <w:tcBorders>
              <w:top w:val="single" w:sz="4" w:space="0" w:color="000000"/>
              <w:left w:val="single" w:sz="4" w:space="0" w:color="000000"/>
              <w:bottom w:val="single" w:sz="4" w:space="0" w:color="000000"/>
              <w:right w:val="single" w:sz="4" w:space="0" w:color="000000"/>
            </w:tcBorders>
          </w:tcPr>
          <w:p w14:paraId="482DD750" w14:textId="16044D3A" w:rsidR="009F4274" w:rsidRPr="006130F1" w:rsidRDefault="006130F1" w:rsidP="006130F1">
            <w:pPr>
              <w:tabs>
                <w:tab w:val="left" w:pos="851"/>
              </w:tabs>
              <w:suppressAutoHyphens/>
              <w:jc w:val="both"/>
              <w:rPr>
                <w:lang w:val="en-US"/>
              </w:rPr>
            </w:pPr>
            <w:r w:rsidRPr="00A84308">
              <w:rPr>
                <w:lang w:val="en-US"/>
              </w:rPr>
              <w:t xml:space="preserve">A certificate of metrological verification </w:t>
            </w:r>
            <w:proofErr w:type="gramStart"/>
            <w:r w:rsidRPr="00A84308">
              <w:rPr>
                <w:lang w:val="en-US"/>
              </w:rPr>
              <w:t>shall be provided</w:t>
            </w:r>
            <w:proofErr w:type="gramEnd"/>
            <w:r w:rsidRPr="00A84308">
              <w:rPr>
                <w:lang w:val="en-US"/>
              </w:rPr>
              <w:t xml:space="preserve"> together with the product.</w:t>
            </w:r>
          </w:p>
        </w:tc>
        <w:tc>
          <w:tcPr>
            <w:tcW w:w="2410" w:type="dxa"/>
            <w:tcBorders>
              <w:top w:val="single" w:sz="4" w:space="0" w:color="000000"/>
              <w:left w:val="single" w:sz="4" w:space="0" w:color="000000"/>
              <w:bottom w:val="single" w:sz="4" w:space="0" w:color="000000"/>
              <w:right w:val="single" w:sz="4" w:space="0" w:color="000000"/>
            </w:tcBorders>
            <w:vAlign w:val="center"/>
          </w:tcPr>
          <w:p w14:paraId="21A9FA12" w14:textId="4F364157" w:rsidR="009F4274" w:rsidRPr="00340C59" w:rsidRDefault="00824436" w:rsidP="00134FCC">
            <w:pPr>
              <w:snapToGrid w:val="0"/>
              <w:jc w:val="center"/>
              <w:rPr>
                <w:i/>
              </w:rPr>
            </w:pPr>
            <w:r>
              <w:rPr>
                <w:i/>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10EB4E7F" w14:textId="77777777" w:rsidR="009F4274" w:rsidRPr="00340C59" w:rsidRDefault="009F4274" w:rsidP="00134FCC">
            <w:pPr>
              <w:snapToGrid w:val="0"/>
              <w:jc w:val="center"/>
              <w:rPr>
                <w:i/>
              </w:rPr>
            </w:pPr>
          </w:p>
        </w:tc>
      </w:tr>
    </w:tbl>
    <w:p w14:paraId="10FB97F5" w14:textId="77777777" w:rsidR="009F4274" w:rsidRDefault="009F4274" w:rsidP="00205C6D">
      <w:pPr>
        <w:autoSpaceDN w:val="0"/>
        <w:jc w:val="both"/>
        <w:rPr>
          <w:b/>
        </w:rPr>
      </w:pPr>
    </w:p>
    <w:p w14:paraId="734D84CC" w14:textId="77777777" w:rsidR="00824436" w:rsidRDefault="00824436" w:rsidP="00824436">
      <w:pPr>
        <w:tabs>
          <w:tab w:val="left" w:pos="851"/>
        </w:tabs>
        <w:suppressAutoHyphens/>
        <w:jc w:val="both"/>
        <w:rPr>
          <w:lang w:val="en"/>
        </w:rPr>
      </w:pPr>
      <w:r w:rsidRPr="0072246A">
        <w:rPr>
          <w:lang w:val="en"/>
        </w:rPr>
        <w:t>*</w:t>
      </w:r>
      <w:r>
        <w:rPr>
          <w:lang w:val="en"/>
        </w:rPr>
        <w:t>Notes:</w:t>
      </w:r>
    </w:p>
    <w:p w14:paraId="7FEC7F44" w14:textId="77777777" w:rsidR="00824436" w:rsidRDefault="00824436" w:rsidP="00824436">
      <w:pPr>
        <w:tabs>
          <w:tab w:val="left" w:pos="851"/>
        </w:tabs>
        <w:suppressAutoHyphens/>
        <w:jc w:val="both"/>
        <w:rPr>
          <w:lang w:val="en"/>
        </w:rPr>
      </w:pPr>
      <w:r>
        <w:rPr>
          <w:lang w:val="en"/>
        </w:rPr>
        <w:t xml:space="preserve">1) </w:t>
      </w:r>
      <w:r w:rsidRPr="0072246A">
        <w:rPr>
          <w:lang w:val="en"/>
        </w:rPr>
        <w:t>Important: The Supplier, when indicating the specific meaning of the goods or their conformity to it, must indicate to the contracting authority which document submitted by the Supplier contains the data confirming/proving the requirement (indicate the specific folder/file in which the document is submitted, the name of the document and the page)</w:t>
      </w:r>
      <w:r>
        <w:rPr>
          <w:lang w:val="en"/>
        </w:rPr>
        <w:t>;</w:t>
      </w:r>
    </w:p>
    <w:p w14:paraId="2EDB48F8" w14:textId="77777777" w:rsidR="00824436" w:rsidRDefault="00824436" w:rsidP="00824436">
      <w:pPr>
        <w:tabs>
          <w:tab w:val="left" w:pos="851"/>
        </w:tabs>
        <w:suppressAutoHyphens/>
        <w:jc w:val="both"/>
        <w:rPr>
          <w:lang w:val="en"/>
        </w:rPr>
      </w:pPr>
      <w:r>
        <w:rPr>
          <w:lang w:val="en"/>
        </w:rPr>
        <w:t xml:space="preserve">2) </w:t>
      </w:r>
      <w:proofErr w:type="gramStart"/>
      <w:r w:rsidRPr="0072246A">
        <w:rPr>
          <w:lang w:val="en"/>
        </w:rPr>
        <w:t>each</w:t>
      </w:r>
      <w:proofErr w:type="gramEnd"/>
      <w:r w:rsidRPr="0072246A">
        <w:rPr>
          <w:lang w:val="en"/>
        </w:rPr>
        <w:t xml:space="preserve"> point of the technical requirements that requests a specific value must be based on the manufacturer's technical documentation</w:t>
      </w:r>
      <w:r>
        <w:rPr>
          <w:lang w:val="en"/>
        </w:rPr>
        <w:t>;</w:t>
      </w:r>
    </w:p>
    <w:p w14:paraId="2D8B0FE9" w14:textId="77777777" w:rsidR="00824436" w:rsidRPr="0072246A" w:rsidRDefault="00824436" w:rsidP="00824436">
      <w:pPr>
        <w:tabs>
          <w:tab w:val="left" w:pos="851"/>
        </w:tabs>
        <w:suppressAutoHyphens/>
        <w:jc w:val="both"/>
        <w:rPr>
          <w:lang w:val="en"/>
        </w:rPr>
      </w:pPr>
      <w:r>
        <w:rPr>
          <w:lang w:val="en"/>
        </w:rPr>
        <w:t xml:space="preserve">3) </w:t>
      </w:r>
      <w:r w:rsidRPr="0072246A">
        <w:rPr>
          <w:lang w:val="en"/>
        </w:rPr>
        <w:t xml:space="preserve">each point of the technical requirements requiring manufacturer's approval, if the offer is submitted </w:t>
      </w:r>
      <w:r w:rsidRPr="00B53462">
        <w:rPr>
          <w:b/>
          <w:lang w:val="en"/>
        </w:rPr>
        <w:t>by the manufacturer of the goods himself, this is confirmed in column 3</w:t>
      </w:r>
      <w:r w:rsidRPr="0072246A">
        <w:rPr>
          <w:lang w:val="en"/>
        </w:rPr>
        <w:t xml:space="preserve"> and no supporting documents need to be submitted, and the corresponding column in column 4 is not filled in. If the </w:t>
      </w:r>
      <w:proofErr w:type="gramStart"/>
      <w:r w:rsidRPr="0072246A">
        <w:rPr>
          <w:lang w:val="en"/>
        </w:rPr>
        <w:t>offer is not submitted by the manufacturer of the goods</w:t>
      </w:r>
      <w:proofErr w:type="gramEnd"/>
      <w:r w:rsidRPr="0072246A">
        <w:rPr>
          <w:lang w:val="en"/>
        </w:rPr>
        <w:t>, the supplier must:</w:t>
      </w:r>
    </w:p>
    <w:p w14:paraId="4AEE31DD" w14:textId="77777777" w:rsidR="00824436" w:rsidRPr="0072246A" w:rsidRDefault="00824436" w:rsidP="00824436">
      <w:pPr>
        <w:tabs>
          <w:tab w:val="left" w:pos="851"/>
        </w:tabs>
        <w:suppressAutoHyphens/>
        <w:jc w:val="both"/>
        <w:rPr>
          <w:lang w:val="en"/>
        </w:rPr>
      </w:pPr>
      <w:r w:rsidRPr="0072246A">
        <w:rPr>
          <w:lang w:val="en"/>
        </w:rPr>
        <w:t xml:space="preserve">a) </w:t>
      </w:r>
      <w:proofErr w:type="gramStart"/>
      <w:r w:rsidRPr="0072246A">
        <w:rPr>
          <w:lang w:val="en"/>
        </w:rPr>
        <w:t>fill</w:t>
      </w:r>
      <w:proofErr w:type="gramEnd"/>
      <w:r w:rsidRPr="0072246A">
        <w:rPr>
          <w:lang w:val="en"/>
        </w:rPr>
        <w:t xml:space="preserve"> in the corresponding column in column 4;</w:t>
      </w:r>
    </w:p>
    <w:p w14:paraId="2EFBCB6B" w14:textId="77777777" w:rsidR="00824436" w:rsidRDefault="00824436" w:rsidP="00824436">
      <w:pPr>
        <w:tabs>
          <w:tab w:val="left" w:pos="851"/>
        </w:tabs>
        <w:suppressAutoHyphens/>
        <w:jc w:val="both"/>
        <w:rPr>
          <w:lang w:val="en"/>
        </w:rPr>
      </w:pPr>
      <w:r w:rsidRPr="0072246A">
        <w:rPr>
          <w:lang w:val="en"/>
        </w:rPr>
        <w:t xml:space="preserve">b) </w:t>
      </w:r>
      <w:proofErr w:type="gramStart"/>
      <w:r w:rsidRPr="0072246A">
        <w:rPr>
          <w:lang w:val="en"/>
        </w:rPr>
        <w:t>submit</w:t>
      </w:r>
      <w:proofErr w:type="gramEnd"/>
      <w:r w:rsidRPr="0072246A">
        <w:rPr>
          <w:lang w:val="en"/>
        </w:rPr>
        <w:t xml:space="preserve"> a declaration signed by the manufacturer together with the offer confirming compliance with the specific requirement</w:t>
      </w:r>
      <w:r>
        <w:rPr>
          <w:lang w:val="en"/>
        </w:rPr>
        <w:t>;</w:t>
      </w:r>
    </w:p>
    <w:p w14:paraId="0CB7A370" w14:textId="77777777" w:rsidR="00824436" w:rsidRPr="0072246A" w:rsidRDefault="00824436" w:rsidP="00824436">
      <w:pPr>
        <w:tabs>
          <w:tab w:val="left" w:pos="851"/>
        </w:tabs>
        <w:suppressAutoHyphens/>
        <w:jc w:val="both"/>
        <w:rPr>
          <w:lang w:val="en"/>
        </w:rPr>
      </w:pPr>
      <w:r>
        <w:rPr>
          <w:lang w:val="en"/>
        </w:rPr>
        <w:t xml:space="preserve">4) </w:t>
      </w:r>
      <w:r w:rsidRPr="00B53462">
        <w:rPr>
          <w:lang w:val="en"/>
        </w:rPr>
        <w:t>"</w:t>
      </w:r>
      <w:proofErr w:type="gramStart"/>
      <w:r w:rsidRPr="00B53462">
        <w:rPr>
          <w:lang w:val="en"/>
        </w:rPr>
        <w:t>or</w:t>
      </w:r>
      <w:proofErr w:type="gramEnd"/>
      <w:r w:rsidRPr="00B53462">
        <w:rPr>
          <w:lang w:val="en"/>
        </w:rPr>
        <w:t xml:space="preserve"> equivalent" is written next to all specified specific materials and/or specific product names. A supplier offering a product with equivalent properties </w:t>
      </w:r>
      <w:proofErr w:type="gramStart"/>
      <w:r w:rsidRPr="00B53462">
        <w:rPr>
          <w:lang w:val="en"/>
        </w:rPr>
        <w:t>must, at the time of submitting the offer, prove</w:t>
      </w:r>
      <w:proofErr w:type="gramEnd"/>
      <w:r w:rsidRPr="00B53462">
        <w:rPr>
          <w:lang w:val="en"/>
        </w:rPr>
        <w:t xml:space="preserve"> by reliable means that the offered product is equivalent and fully complies with the requirements set out in the technical specification.</w:t>
      </w:r>
    </w:p>
    <w:p w14:paraId="287D7252" w14:textId="5D25196E" w:rsidR="00205C6D" w:rsidRPr="001F1E06" w:rsidRDefault="00205C6D" w:rsidP="00205C6D">
      <w:pPr>
        <w:autoSpaceDN w:val="0"/>
        <w:jc w:val="both"/>
      </w:pPr>
      <w:r w:rsidRPr="001F1E06">
        <w:t xml:space="preserve">  </w:t>
      </w:r>
    </w:p>
    <w:p w14:paraId="537E161B" w14:textId="77777777" w:rsidR="00BC3433" w:rsidRPr="00340C59" w:rsidRDefault="00BC3433" w:rsidP="00BC3433">
      <w:pPr>
        <w:tabs>
          <w:tab w:val="left" w:pos="851"/>
        </w:tabs>
        <w:suppressAutoHyphens/>
        <w:jc w:val="both"/>
      </w:pPr>
    </w:p>
    <w:sectPr w:rsidR="00BC3433" w:rsidRPr="00340C59" w:rsidSect="00844C50">
      <w:headerReference w:type="default" r:id="rId9"/>
      <w:type w:val="continuous"/>
      <w:pgSz w:w="11907" w:h="16840" w:code="9"/>
      <w:pgMar w:top="1134" w:right="567" w:bottom="851" w:left="1701" w:header="567" w:footer="958"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07624" w14:textId="77777777" w:rsidR="00C05512" w:rsidRDefault="00C05512" w:rsidP="000361D0">
      <w:r>
        <w:separator/>
      </w:r>
    </w:p>
  </w:endnote>
  <w:endnote w:type="continuationSeparator" w:id="0">
    <w:p w14:paraId="09956CEA" w14:textId="77777777" w:rsidR="00C05512" w:rsidRDefault="00C05512" w:rsidP="000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433F5" w14:textId="77777777" w:rsidR="00C05512" w:rsidRDefault="00C05512" w:rsidP="000361D0">
      <w:r>
        <w:separator/>
      </w:r>
    </w:p>
  </w:footnote>
  <w:footnote w:type="continuationSeparator" w:id="0">
    <w:p w14:paraId="56EBE034" w14:textId="77777777" w:rsidR="00C05512" w:rsidRDefault="00C05512" w:rsidP="0003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32A4" w14:textId="11C6A113" w:rsidR="00D210AF" w:rsidRDefault="00D210AF">
    <w:pPr>
      <w:pStyle w:val="Header"/>
      <w:jc w:val="center"/>
    </w:pPr>
    <w:r>
      <w:fldChar w:fldCharType="begin"/>
    </w:r>
    <w:r>
      <w:instrText xml:space="preserve"> PAGE   \* MERGEFORMAT </w:instrText>
    </w:r>
    <w:r>
      <w:fldChar w:fldCharType="separate"/>
    </w:r>
    <w:r w:rsidR="003C6D36">
      <w:rPr>
        <w:noProof/>
      </w:rPr>
      <w:t>8</w:t>
    </w:r>
    <w:r>
      <w:rPr>
        <w:noProof/>
      </w:rPr>
      <w:fldChar w:fldCharType="end"/>
    </w:r>
  </w:p>
  <w:p w14:paraId="1A2D79AC" w14:textId="77777777" w:rsidR="00D210AF" w:rsidRDefault="00D21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644"/>
        </w:tabs>
        <w:ind w:left="644" w:hanging="360"/>
      </w:pPr>
    </w:lvl>
  </w:abstractNum>
  <w:abstractNum w:abstractNumId="1" w15:restartNumberingAfterBreak="0">
    <w:nsid w:val="006F59F8"/>
    <w:multiLevelType w:val="hybridMultilevel"/>
    <w:tmpl w:val="BA5E1DC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0BE6232A"/>
    <w:multiLevelType w:val="hybridMultilevel"/>
    <w:tmpl w:val="96C6BB6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E9A5D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BC5D27"/>
    <w:multiLevelType w:val="hybridMultilevel"/>
    <w:tmpl w:val="D1A065A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4E6075F3"/>
    <w:multiLevelType w:val="hybridMultilevel"/>
    <w:tmpl w:val="51B4E50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6" w15:restartNumberingAfterBreak="0">
    <w:nsid w:val="64B70D52"/>
    <w:multiLevelType w:val="multilevel"/>
    <w:tmpl w:val="6880662A"/>
    <w:lvl w:ilvl="0">
      <w:start w:val="11"/>
      <w:numFmt w:val="decimal"/>
      <w:lvlText w:val="%1."/>
      <w:lvlJc w:val="left"/>
      <w:pPr>
        <w:ind w:left="786"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A5A3A4C"/>
    <w:multiLevelType w:val="multilevel"/>
    <w:tmpl w:val="8E246C40"/>
    <w:lvl w:ilvl="0">
      <w:start w:val="1"/>
      <w:numFmt w:val="decimal"/>
      <w:lvlText w:val="%1."/>
      <w:lvlJc w:val="left"/>
      <w:pPr>
        <w:ind w:left="786"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EE813DA"/>
    <w:multiLevelType w:val="multilevel"/>
    <w:tmpl w:val="9768E878"/>
    <w:lvl w:ilvl="0">
      <w:start w:val="12"/>
      <w:numFmt w:val="decimal"/>
      <w:lvlText w:val="%1."/>
      <w:lvlJc w:val="left"/>
      <w:pPr>
        <w:ind w:left="786"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7"/>
  </w:num>
  <w:num w:numId="3">
    <w:abstractNumId w:val="7"/>
  </w:num>
  <w:num w:numId="4">
    <w:abstractNumId w:val="4"/>
  </w:num>
  <w:num w:numId="5">
    <w:abstractNumId w:val="5"/>
  </w:num>
  <w:num w:numId="6">
    <w:abstractNumId w:val="2"/>
  </w:num>
  <w:num w:numId="7">
    <w:abstractNumId w:val="1"/>
  </w:num>
  <w:num w:numId="8">
    <w:abstractNumId w:val="3"/>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70"/>
    <w:rsid w:val="000025F9"/>
    <w:rsid w:val="000061EA"/>
    <w:rsid w:val="000130C0"/>
    <w:rsid w:val="00020527"/>
    <w:rsid w:val="00020E39"/>
    <w:rsid w:val="00032F65"/>
    <w:rsid w:val="000361D0"/>
    <w:rsid w:val="00037069"/>
    <w:rsid w:val="00040C5D"/>
    <w:rsid w:val="00051400"/>
    <w:rsid w:val="00053754"/>
    <w:rsid w:val="00057D94"/>
    <w:rsid w:val="000606D6"/>
    <w:rsid w:val="0007008E"/>
    <w:rsid w:val="0007368F"/>
    <w:rsid w:val="00084445"/>
    <w:rsid w:val="000909C8"/>
    <w:rsid w:val="00092842"/>
    <w:rsid w:val="000A63AB"/>
    <w:rsid w:val="000A77CF"/>
    <w:rsid w:val="000B0AAD"/>
    <w:rsid w:val="000B5986"/>
    <w:rsid w:val="000B639C"/>
    <w:rsid w:val="000B7823"/>
    <w:rsid w:val="000C1B60"/>
    <w:rsid w:val="000C2114"/>
    <w:rsid w:val="000C2222"/>
    <w:rsid w:val="000C476A"/>
    <w:rsid w:val="000E21C1"/>
    <w:rsid w:val="000E3944"/>
    <w:rsid w:val="0010047C"/>
    <w:rsid w:val="00101738"/>
    <w:rsid w:val="0011114D"/>
    <w:rsid w:val="00112AC7"/>
    <w:rsid w:val="001166D7"/>
    <w:rsid w:val="001177B8"/>
    <w:rsid w:val="00124F88"/>
    <w:rsid w:val="00126AB1"/>
    <w:rsid w:val="00130FE4"/>
    <w:rsid w:val="001311ED"/>
    <w:rsid w:val="00134FCC"/>
    <w:rsid w:val="00136990"/>
    <w:rsid w:val="00140425"/>
    <w:rsid w:val="001421F8"/>
    <w:rsid w:val="00143AAA"/>
    <w:rsid w:val="001514A1"/>
    <w:rsid w:val="0015318E"/>
    <w:rsid w:val="00154543"/>
    <w:rsid w:val="00176796"/>
    <w:rsid w:val="00177B41"/>
    <w:rsid w:val="001840BB"/>
    <w:rsid w:val="0018672E"/>
    <w:rsid w:val="00187588"/>
    <w:rsid w:val="001904D8"/>
    <w:rsid w:val="00192E24"/>
    <w:rsid w:val="001945D3"/>
    <w:rsid w:val="001A3948"/>
    <w:rsid w:val="001A5B1F"/>
    <w:rsid w:val="001A68C6"/>
    <w:rsid w:val="001B0029"/>
    <w:rsid w:val="001B1840"/>
    <w:rsid w:val="001B2C59"/>
    <w:rsid w:val="001B6E70"/>
    <w:rsid w:val="001E36F8"/>
    <w:rsid w:val="001E510C"/>
    <w:rsid w:val="002010E8"/>
    <w:rsid w:val="00205C6D"/>
    <w:rsid w:val="0020630F"/>
    <w:rsid w:val="00212626"/>
    <w:rsid w:val="0021611D"/>
    <w:rsid w:val="00221DCF"/>
    <w:rsid w:val="002244FE"/>
    <w:rsid w:val="00224A98"/>
    <w:rsid w:val="00226C5B"/>
    <w:rsid w:val="00251DB6"/>
    <w:rsid w:val="00253446"/>
    <w:rsid w:val="00256669"/>
    <w:rsid w:val="00261C82"/>
    <w:rsid w:val="002633A9"/>
    <w:rsid w:val="00267FF5"/>
    <w:rsid w:val="002729BA"/>
    <w:rsid w:val="002919B3"/>
    <w:rsid w:val="0029773F"/>
    <w:rsid w:val="002A17A2"/>
    <w:rsid w:val="002A7DE1"/>
    <w:rsid w:val="002B3BAA"/>
    <w:rsid w:val="002C44BB"/>
    <w:rsid w:val="002D2856"/>
    <w:rsid w:val="002D6868"/>
    <w:rsid w:val="002E48E8"/>
    <w:rsid w:val="002F024C"/>
    <w:rsid w:val="002F1B54"/>
    <w:rsid w:val="002F73C1"/>
    <w:rsid w:val="00300DD4"/>
    <w:rsid w:val="00302C85"/>
    <w:rsid w:val="00307B29"/>
    <w:rsid w:val="00313996"/>
    <w:rsid w:val="00316879"/>
    <w:rsid w:val="00324F33"/>
    <w:rsid w:val="00326CAE"/>
    <w:rsid w:val="003275A8"/>
    <w:rsid w:val="0032771D"/>
    <w:rsid w:val="00333B1B"/>
    <w:rsid w:val="00337935"/>
    <w:rsid w:val="00340C59"/>
    <w:rsid w:val="00342B7D"/>
    <w:rsid w:val="00352004"/>
    <w:rsid w:val="003526F0"/>
    <w:rsid w:val="00354102"/>
    <w:rsid w:val="003649E6"/>
    <w:rsid w:val="00364BA4"/>
    <w:rsid w:val="00370727"/>
    <w:rsid w:val="0037548D"/>
    <w:rsid w:val="00392C60"/>
    <w:rsid w:val="0039356E"/>
    <w:rsid w:val="003A4229"/>
    <w:rsid w:val="003A4B72"/>
    <w:rsid w:val="003A5336"/>
    <w:rsid w:val="003A5487"/>
    <w:rsid w:val="003B1839"/>
    <w:rsid w:val="003B23F8"/>
    <w:rsid w:val="003B7BEA"/>
    <w:rsid w:val="003C2137"/>
    <w:rsid w:val="003C4398"/>
    <w:rsid w:val="003C6D36"/>
    <w:rsid w:val="003C71A3"/>
    <w:rsid w:val="003C7C7C"/>
    <w:rsid w:val="003D5DEF"/>
    <w:rsid w:val="003E4538"/>
    <w:rsid w:val="00404D2D"/>
    <w:rsid w:val="004101F9"/>
    <w:rsid w:val="0041079B"/>
    <w:rsid w:val="004122D1"/>
    <w:rsid w:val="00412572"/>
    <w:rsid w:val="00416858"/>
    <w:rsid w:val="00416BD6"/>
    <w:rsid w:val="00420AA3"/>
    <w:rsid w:val="00420B5A"/>
    <w:rsid w:val="00430769"/>
    <w:rsid w:val="00431326"/>
    <w:rsid w:val="004333D4"/>
    <w:rsid w:val="00443194"/>
    <w:rsid w:val="00446844"/>
    <w:rsid w:val="0046778D"/>
    <w:rsid w:val="00470F77"/>
    <w:rsid w:val="0048428D"/>
    <w:rsid w:val="00491B26"/>
    <w:rsid w:val="00491B3B"/>
    <w:rsid w:val="00493728"/>
    <w:rsid w:val="004A01ED"/>
    <w:rsid w:val="004A4425"/>
    <w:rsid w:val="004A7B99"/>
    <w:rsid w:val="004B5D99"/>
    <w:rsid w:val="004C0BFB"/>
    <w:rsid w:val="004C6C1C"/>
    <w:rsid w:val="004D1082"/>
    <w:rsid w:val="004D3ABF"/>
    <w:rsid w:val="004E129B"/>
    <w:rsid w:val="004E4558"/>
    <w:rsid w:val="004F0B8C"/>
    <w:rsid w:val="00506743"/>
    <w:rsid w:val="00514D0F"/>
    <w:rsid w:val="0051507C"/>
    <w:rsid w:val="00515BAD"/>
    <w:rsid w:val="005179EE"/>
    <w:rsid w:val="0052120E"/>
    <w:rsid w:val="00523127"/>
    <w:rsid w:val="00525BEE"/>
    <w:rsid w:val="005351BA"/>
    <w:rsid w:val="005451D8"/>
    <w:rsid w:val="00551F79"/>
    <w:rsid w:val="00552FE6"/>
    <w:rsid w:val="0055387C"/>
    <w:rsid w:val="00566FC2"/>
    <w:rsid w:val="0058099C"/>
    <w:rsid w:val="00581DA7"/>
    <w:rsid w:val="005867F3"/>
    <w:rsid w:val="00586F29"/>
    <w:rsid w:val="00591ECD"/>
    <w:rsid w:val="00592B36"/>
    <w:rsid w:val="00592B5D"/>
    <w:rsid w:val="005A0648"/>
    <w:rsid w:val="005A324D"/>
    <w:rsid w:val="005B2E87"/>
    <w:rsid w:val="005B6D8C"/>
    <w:rsid w:val="005C6584"/>
    <w:rsid w:val="005D32AA"/>
    <w:rsid w:val="005D43F6"/>
    <w:rsid w:val="005D64E7"/>
    <w:rsid w:val="005E730B"/>
    <w:rsid w:val="005F0872"/>
    <w:rsid w:val="005F76C2"/>
    <w:rsid w:val="006010F3"/>
    <w:rsid w:val="0060286E"/>
    <w:rsid w:val="006054D0"/>
    <w:rsid w:val="00610DB9"/>
    <w:rsid w:val="006130F1"/>
    <w:rsid w:val="0061435D"/>
    <w:rsid w:val="0064310A"/>
    <w:rsid w:val="0064338E"/>
    <w:rsid w:val="00645892"/>
    <w:rsid w:val="006462A6"/>
    <w:rsid w:val="006530E9"/>
    <w:rsid w:val="006544E4"/>
    <w:rsid w:val="00656C6E"/>
    <w:rsid w:val="00666311"/>
    <w:rsid w:val="00667434"/>
    <w:rsid w:val="00676DE9"/>
    <w:rsid w:val="00683A43"/>
    <w:rsid w:val="00687FE6"/>
    <w:rsid w:val="00690841"/>
    <w:rsid w:val="00695DB1"/>
    <w:rsid w:val="006A3966"/>
    <w:rsid w:val="006A4860"/>
    <w:rsid w:val="006C4319"/>
    <w:rsid w:val="006C5516"/>
    <w:rsid w:val="006D41A7"/>
    <w:rsid w:val="006E38CB"/>
    <w:rsid w:val="006F0F69"/>
    <w:rsid w:val="006F27C0"/>
    <w:rsid w:val="006F6252"/>
    <w:rsid w:val="00701EB8"/>
    <w:rsid w:val="00711053"/>
    <w:rsid w:val="00712F87"/>
    <w:rsid w:val="00715BD7"/>
    <w:rsid w:val="00715D55"/>
    <w:rsid w:val="007222C1"/>
    <w:rsid w:val="00731BF3"/>
    <w:rsid w:val="00732995"/>
    <w:rsid w:val="0073538D"/>
    <w:rsid w:val="00760986"/>
    <w:rsid w:val="007623FB"/>
    <w:rsid w:val="00776D47"/>
    <w:rsid w:val="00786D6D"/>
    <w:rsid w:val="007905AD"/>
    <w:rsid w:val="007A6001"/>
    <w:rsid w:val="007A7253"/>
    <w:rsid w:val="007B33EB"/>
    <w:rsid w:val="007B74B0"/>
    <w:rsid w:val="007D2BFA"/>
    <w:rsid w:val="007D7058"/>
    <w:rsid w:val="007E4F65"/>
    <w:rsid w:val="007E63BB"/>
    <w:rsid w:val="007E691E"/>
    <w:rsid w:val="007F0D63"/>
    <w:rsid w:val="007F2C62"/>
    <w:rsid w:val="007F5DA5"/>
    <w:rsid w:val="00811667"/>
    <w:rsid w:val="00814662"/>
    <w:rsid w:val="00815A07"/>
    <w:rsid w:val="00820B05"/>
    <w:rsid w:val="00822556"/>
    <w:rsid w:val="008232BA"/>
    <w:rsid w:val="00824436"/>
    <w:rsid w:val="00833F62"/>
    <w:rsid w:val="00834C15"/>
    <w:rsid w:val="008401C5"/>
    <w:rsid w:val="00842B35"/>
    <w:rsid w:val="00844C50"/>
    <w:rsid w:val="008535C5"/>
    <w:rsid w:val="008802F2"/>
    <w:rsid w:val="00885E19"/>
    <w:rsid w:val="0088672B"/>
    <w:rsid w:val="00891957"/>
    <w:rsid w:val="00891DB6"/>
    <w:rsid w:val="00894D4A"/>
    <w:rsid w:val="008A3A0D"/>
    <w:rsid w:val="008B12AB"/>
    <w:rsid w:val="008C0248"/>
    <w:rsid w:val="008D4B90"/>
    <w:rsid w:val="008D7BBD"/>
    <w:rsid w:val="008F1BD6"/>
    <w:rsid w:val="008F47E8"/>
    <w:rsid w:val="008F4F1D"/>
    <w:rsid w:val="00904749"/>
    <w:rsid w:val="00905081"/>
    <w:rsid w:val="00907934"/>
    <w:rsid w:val="00917F04"/>
    <w:rsid w:val="00920E5B"/>
    <w:rsid w:val="009256C4"/>
    <w:rsid w:val="00927F43"/>
    <w:rsid w:val="00931B94"/>
    <w:rsid w:val="009354E8"/>
    <w:rsid w:val="00935E3C"/>
    <w:rsid w:val="00942416"/>
    <w:rsid w:val="009637EC"/>
    <w:rsid w:val="009756D8"/>
    <w:rsid w:val="009757BD"/>
    <w:rsid w:val="00976B47"/>
    <w:rsid w:val="00976CA9"/>
    <w:rsid w:val="00977148"/>
    <w:rsid w:val="00977DE7"/>
    <w:rsid w:val="00984254"/>
    <w:rsid w:val="009855A6"/>
    <w:rsid w:val="009871EB"/>
    <w:rsid w:val="00991BC2"/>
    <w:rsid w:val="00992DBB"/>
    <w:rsid w:val="0099685B"/>
    <w:rsid w:val="009A1CB3"/>
    <w:rsid w:val="009A4BA1"/>
    <w:rsid w:val="009A5881"/>
    <w:rsid w:val="009B7856"/>
    <w:rsid w:val="009C5582"/>
    <w:rsid w:val="009E0F1E"/>
    <w:rsid w:val="009E2A87"/>
    <w:rsid w:val="009E4A16"/>
    <w:rsid w:val="009E62C0"/>
    <w:rsid w:val="009E6C97"/>
    <w:rsid w:val="009F20E5"/>
    <w:rsid w:val="009F4274"/>
    <w:rsid w:val="009F43FF"/>
    <w:rsid w:val="00A037FB"/>
    <w:rsid w:val="00A044B6"/>
    <w:rsid w:val="00A214B0"/>
    <w:rsid w:val="00A2185B"/>
    <w:rsid w:val="00A22ED8"/>
    <w:rsid w:val="00A30220"/>
    <w:rsid w:val="00A302A2"/>
    <w:rsid w:val="00A566E4"/>
    <w:rsid w:val="00A61417"/>
    <w:rsid w:val="00A70DBE"/>
    <w:rsid w:val="00A82E5E"/>
    <w:rsid w:val="00A95886"/>
    <w:rsid w:val="00AA1CC3"/>
    <w:rsid w:val="00AB32CC"/>
    <w:rsid w:val="00AB470E"/>
    <w:rsid w:val="00AD11E1"/>
    <w:rsid w:val="00AD398A"/>
    <w:rsid w:val="00AD6AD6"/>
    <w:rsid w:val="00AE37A4"/>
    <w:rsid w:val="00AE5DB9"/>
    <w:rsid w:val="00AF1664"/>
    <w:rsid w:val="00AF348B"/>
    <w:rsid w:val="00AF43C4"/>
    <w:rsid w:val="00B0022B"/>
    <w:rsid w:val="00B01677"/>
    <w:rsid w:val="00B0651E"/>
    <w:rsid w:val="00B07C1C"/>
    <w:rsid w:val="00B07C26"/>
    <w:rsid w:val="00B1112E"/>
    <w:rsid w:val="00B24B91"/>
    <w:rsid w:val="00B31721"/>
    <w:rsid w:val="00B33904"/>
    <w:rsid w:val="00B372A4"/>
    <w:rsid w:val="00B53851"/>
    <w:rsid w:val="00B57112"/>
    <w:rsid w:val="00B64282"/>
    <w:rsid w:val="00B67DB2"/>
    <w:rsid w:val="00B76E6E"/>
    <w:rsid w:val="00B8124B"/>
    <w:rsid w:val="00B844D5"/>
    <w:rsid w:val="00B92709"/>
    <w:rsid w:val="00BA55CA"/>
    <w:rsid w:val="00BA7F19"/>
    <w:rsid w:val="00BB0F2E"/>
    <w:rsid w:val="00BB1113"/>
    <w:rsid w:val="00BB460A"/>
    <w:rsid w:val="00BB5E57"/>
    <w:rsid w:val="00BB7858"/>
    <w:rsid w:val="00BC3433"/>
    <w:rsid w:val="00BC644C"/>
    <w:rsid w:val="00BE358D"/>
    <w:rsid w:val="00BE4088"/>
    <w:rsid w:val="00BF40B5"/>
    <w:rsid w:val="00BF659B"/>
    <w:rsid w:val="00BF69BD"/>
    <w:rsid w:val="00C04CC5"/>
    <w:rsid w:val="00C05512"/>
    <w:rsid w:val="00C17A3C"/>
    <w:rsid w:val="00C22F38"/>
    <w:rsid w:val="00C354B3"/>
    <w:rsid w:val="00C45C43"/>
    <w:rsid w:val="00C52B2A"/>
    <w:rsid w:val="00C61755"/>
    <w:rsid w:val="00C724E8"/>
    <w:rsid w:val="00C72B95"/>
    <w:rsid w:val="00C825A4"/>
    <w:rsid w:val="00C914FB"/>
    <w:rsid w:val="00CA09DF"/>
    <w:rsid w:val="00CA1EF1"/>
    <w:rsid w:val="00CA2733"/>
    <w:rsid w:val="00CA4BB6"/>
    <w:rsid w:val="00CB0474"/>
    <w:rsid w:val="00CB4650"/>
    <w:rsid w:val="00CB73C9"/>
    <w:rsid w:val="00CC1D7C"/>
    <w:rsid w:val="00CC2F20"/>
    <w:rsid w:val="00CC39A6"/>
    <w:rsid w:val="00CD4465"/>
    <w:rsid w:val="00CD5C61"/>
    <w:rsid w:val="00CF007C"/>
    <w:rsid w:val="00CF0BF1"/>
    <w:rsid w:val="00CF2B32"/>
    <w:rsid w:val="00CF325F"/>
    <w:rsid w:val="00CF3A80"/>
    <w:rsid w:val="00CF5570"/>
    <w:rsid w:val="00D104CD"/>
    <w:rsid w:val="00D10E7C"/>
    <w:rsid w:val="00D11FD0"/>
    <w:rsid w:val="00D13E95"/>
    <w:rsid w:val="00D148A1"/>
    <w:rsid w:val="00D1633F"/>
    <w:rsid w:val="00D20A75"/>
    <w:rsid w:val="00D210AF"/>
    <w:rsid w:val="00D2534C"/>
    <w:rsid w:val="00D25AED"/>
    <w:rsid w:val="00D26F4B"/>
    <w:rsid w:val="00D32BC2"/>
    <w:rsid w:val="00D4102F"/>
    <w:rsid w:val="00D41641"/>
    <w:rsid w:val="00D47B9F"/>
    <w:rsid w:val="00D50AA0"/>
    <w:rsid w:val="00D547C9"/>
    <w:rsid w:val="00D5790D"/>
    <w:rsid w:val="00D64771"/>
    <w:rsid w:val="00D647A3"/>
    <w:rsid w:val="00D648DE"/>
    <w:rsid w:val="00D66C69"/>
    <w:rsid w:val="00D67CA4"/>
    <w:rsid w:val="00D77ABF"/>
    <w:rsid w:val="00D80C64"/>
    <w:rsid w:val="00D834E7"/>
    <w:rsid w:val="00D90016"/>
    <w:rsid w:val="00D923C7"/>
    <w:rsid w:val="00D92A2C"/>
    <w:rsid w:val="00D963DC"/>
    <w:rsid w:val="00DA2752"/>
    <w:rsid w:val="00DA53B9"/>
    <w:rsid w:val="00DB34DC"/>
    <w:rsid w:val="00DB5037"/>
    <w:rsid w:val="00DD1193"/>
    <w:rsid w:val="00DD3AB5"/>
    <w:rsid w:val="00DD49F0"/>
    <w:rsid w:val="00DE1C50"/>
    <w:rsid w:val="00DE235D"/>
    <w:rsid w:val="00DE2E09"/>
    <w:rsid w:val="00DE3561"/>
    <w:rsid w:val="00DF0383"/>
    <w:rsid w:val="00DF4EAD"/>
    <w:rsid w:val="00E03D31"/>
    <w:rsid w:val="00E127E6"/>
    <w:rsid w:val="00E13D69"/>
    <w:rsid w:val="00E209B5"/>
    <w:rsid w:val="00E20C88"/>
    <w:rsid w:val="00E2230F"/>
    <w:rsid w:val="00E23481"/>
    <w:rsid w:val="00E32A4A"/>
    <w:rsid w:val="00E3555A"/>
    <w:rsid w:val="00E44A4B"/>
    <w:rsid w:val="00E51D43"/>
    <w:rsid w:val="00E5263C"/>
    <w:rsid w:val="00E54B8E"/>
    <w:rsid w:val="00E63D76"/>
    <w:rsid w:val="00E65EAA"/>
    <w:rsid w:val="00E74CBF"/>
    <w:rsid w:val="00E8160F"/>
    <w:rsid w:val="00E82F79"/>
    <w:rsid w:val="00E838FE"/>
    <w:rsid w:val="00E8727C"/>
    <w:rsid w:val="00E96FD0"/>
    <w:rsid w:val="00EA1FB9"/>
    <w:rsid w:val="00EA26CC"/>
    <w:rsid w:val="00EA3257"/>
    <w:rsid w:val="00EB12BF"/>
    <w:rsid w:val="00EB4BE7"/>
    <w:rsid w:val="00EC36E1"/>
    <w:rsid w:val="00EC5002"/>
    <w:rsid w:val="00EC6E06"/>
    <w:rsid w:val="00ED1C2B"/>
    <w:rsid w:val="00EE0907"/>
    <w:rsid w:val="00EE1099"/>
    <w:rsid w:val="00EE74E4"/>
    <w:rsid w:val="00EF24AA"/>
    <w:rsid w:val="00F125CA"/>
    <w:rsid w:val="00F20BFF"/>
    <w:rsid w:val="00F26535"/>
    <w:rsid w:val="00F33C70"/>
    <w:rsid w:val="00F34E23"/>
    <w:rsid w:val="00F40826"/>
    <w:rsid w:val="00F504CB"/>
    <w:rsid w:val="00F568A2"/>
    <w:rsid w:val="00F66ACC"/>
    <w:rsid w:val="00F7153B"/>
    <w:rsid w:val="00F73B15"/>
    <w:rsid w:val="00F77F34"/>
    <w:rsid w:val="00F821B5"/>
    <w:rsid w:val="00F853D3"/>
    <w:rsid w:val="00FA2642"/>
    <w:rsid w:val="00FA2C17"/>
    <w:rsid w:val="00FB53C5"/>
    <w:rsid w:val="00FC1EA5"/>
    <w:rsid w:val="00FC75A9"/>
    <w:rsid w:val="00FD0380"/>
    <w:rsid w:val="00FD1779"/>
    <w:rsid w:val="00FE226E"/>
    <w:rsid w:val="00FE2F76"/>
    <w:rsid w:val="00FF3D3B"/>
    <w:rsid w:val="00FF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73B7"/>
  <w15:chartTrackingRefBased/>
  <w15:docId w15:val="{9BCAC577-3452-43B1-BD0D-8E0723E0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570"/>
    <w:rPr>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CF5570"/>
    <w:pPr>
      <w:shd w:val="clear" w:color="auto" w:fill="000080"/>
    </w:pPr>
    <w:rPr>
      <w:rFonts w:ascii="Tahoma" w:hAnsi="Tahoma" w:cs="Tahoma"/>
      <w:sz w:val="20"/>
      <w:szCs w:val="20"/>
    </w:rPr>
  </w:style>
  <w:style w:type="paragraph" w:styleId="BalloonText">
    <w:name w:val="Balloon Text"/>
    <w:basedOn w:val="Normal"/>
    <w:link w:val="BalloonTextChar"/>
    <w:rsid w:val="00CA4BB6"/>
    <w:rPr>
      <w:rFonts w:ascii="Segoe UI" w:hAnsi="Segoe UI" w:cs="Segoe UI"/>
      <w:sz w:val="18"/>
      <w:szCs w:val="18"/>
    </w:rPr>
  </w:style>
  <w:style w:type="character" w:customStyle="1" w:styleId="BalloonTextChar">
    <w:name w:val="Balloon Text Char"/>
    <w:link w:val="BalloonText"/>
    <w:rsid w:val="00CA4BB6"/>
    <w:rPr>
      <w:rFonts w:ascii="Segoe UI" w:hAnsi="Segoe UI" w:cs="Segoe UI"/>
      <w:sz w:val="18"/>
      <w:szCs w:val="18"/>
    </w:rPr>
  </w:style>
  <w:style w:type="character" w:styleId="CommentReference">
    <w:name w:val="annotation reference"/>
    <w:rsid w:val="00F77F34"/>
    <w:rPr>
      <w:sz w:val="16"/>
      <w:szCs w:val="16"/>
    </w:rPr>
  </w:style>
  <w:style w:type="paragraph" w:styleId="CommentText">
    <w:name w:val="annotation text"/>
    <w:basedOn w:val="Normal"/>
    <w:link w:val="CommentTextChar"/>
    <w:rsid w:val="00F77F34"/>
    <w:rPr>
      <w:sz w:val="20"/>
      <w:szCs w:val="20"/>
    </w:rPr>
  </w:style>
  <w:style w:type="character" w:customStyle="1" w:styleId="CommentTextChar">
    <w:name w:val="Comment Text Char"/>
    <w:basedOn w:val="DefaultParagraphFont"/>
    <w:link w:val="CommentText"/>
    <w:rsid w:val="00F77F34"/>
  </w:style>
  <w:style w:type="paragraph" w:styleId="CommentSubject">
    <w:name w:val="annotation subject"/>
    <w:basedOn w:val="CommentText"/>
    <w:next w:val="CommentText"/>
    <w:link w:val="CommentSubjectChar"/>
    <w:rsid w:val="00F77F34"/>
    <w:rPr>
      <w:b/>
      <w:bCs/>
    </w:rPr>
  </w:style>
  <w:style w:type="character" w:customStyle="1" w:styleId="CommentSubjectChar">
    <w:name w:val="Comment Subject Char"/>
    <w:link w:val="CommentSubject"/>
    <w:rsid w:val="00F77F34"/>
    <w:rPr>
      <w:b/>
      <w:bCs/>
    </w:rPr>
  </w:style>
  <w:style w:type="paragraph" w:styleId="Header">
    <w:name w:val="header"/>
    <w:basedOn w:val="Normal"/>
    <w:link w:val="HeaderChar"/>
    <w:uiPriority w:val="99"/>
    <w:rsid w:val="000361D0"/>
    <w:pPr>
      <w:tabs>
        <w:tab w:val="center" w:pos="4819"/>
        <w:tab w:val="right" w:pos="9638"/>
      </w:tabs>
    </w:pPr>
  </w:style>
  <w:style w:type="character" w:customStyle="1" w:styleId="HeaderChar">
    <w:name w:val="Header Char"/>
    <w:link w:val="Header"/>
    <w:uiPriority w:val="99"/>
    <w:rsid w:val="000361D0"/>
    <w:rPr>
      <w:sz w:val="24"/>
      <w:szCs w:val="24"/>
    </w:rPr>
  </w:style>
  <w:style w:type="paragraph" w:styleId="Footer">
    <w:name w:val="footer"/>
    <w:basedOn w:val="Normal"/>
    <w:link w:val="FooterChar"/>
    <w:rsid w:val="000361D0"/>
    <w:pPr>
      <w:tabs>
        <w:tab w:val="center" w:pos="4819"/>
        <w:tab w:val="right" w:pos="9638"/>
      </w:tabs>
    </w:pPr>
  </w:style>
  <w:style w:type="character" w:customStyle="1" w:styleId="FooterChar">
    <w:name w:val="Footer Char"/>
    <w:link w:val="Footer"/>
    <w:rsid w:val="000361D0"/>
    <w:rPr>
      <w:sz w:val="24"/>
      <w:szCs w:val="24"/>
    </w:rPr>
  </w:style>
  <w:style w:type="paragraph" w:styleId="Revision">
    <w:name w:val="Revision"/>
    <w:hidden/>
    <w:uiPriority w:val="99"/>
    <w:semiHidden/>
    <w:rsid w:val="00FD1779"/>
    <w:rPr>
      <w:sz w:val="24"/>
      <w:szCs w:val="24"/>
      <w:lang w:val="lt-LT" w:eastAsia="lt-LT"/>
    </w:rPr>
  </w:style>
  <w:style w:type="paragraph" w:styleId="ListParagraph">
    <w:name w:val="List Paragraph"/>
    <w:basedOn w:val="Normal"/>
    <w:uiPriority w:val="34"/>
    <w:qFormat/>
    <w:rsid w:val="00BF69BD"/>
    <w:pPr>
      <w:spacing w:after="160" w:line="259" w:lineRule="auto"/>
      <w:ind w:left="720"/>
      <w:contextualSpacing/>
    </w:pPr>
    <w:rPr>
      <w:rFonts w:asciiTheme="minorHAnsi" w:eastAsiaTheme="minorHAnsi" w:hAnsiTheme="minorHAnsi" w:cstheme="minorBidi"/>
      <w:sz w:val="22"/>
      <w:szCs w:val="22"/>
      <w:lang w:eastAsia="en-US"/>
    </w:rPr>
  </w:style>
  <w:style w:type="character" w:styleId="Hyperlink">
    <w:name w:val="Hyperlink"/>
    <w:rsid w:val="003C2137"/>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525242">
      <w:bodyDiv w:val="1"/>
      <w:marLeft w:val="0"/>
      <w:marRight w:val="0"/>
      <w:marTop w:val="0"/>
      <w:marBottom w:val="0"/>
      <w:divBdr>
        <w:top w:val="none" w:sz="0" w:space="0" w:color="auto"/>
        <w:left w:val="none" w:sz="0" w:space="0" w:color="auto"/>
        <w:bottom w:val="none" w:sz="0" w:space="0" w:color="auto"/>
        <w:right w:val="none" w:sz="0" w:space="0" w:color="auto"/>
      </w:divBdr>
    </w:div>
    <w:div w:id="1014109396">
      <w:bodyDiv w:val="1"/>
      <w:marLeft w:val="0"/>
      <w:marRight w:val="0"/>
      <w:marTop w:val="0"/>
      <w:marBottom w:val="0"/>
      <w:divBdr>
        <w:top w:val="none" w:sz="0" w:space="0" w:color="auto"/>
        <w:left w:val="none" w:sz="0" w:space="0" w:color="auto"/>
        <w:bottom w:val="none" w:sz="0" w:space="0" w:color="auto"/>
        <w:right w:val="none" w:sz="0" w:space="0" w:color="auto"/>
      </w:divBdr>
    </w:div>
    <w:div w:id="1087115421">
      <w:bodyDiv w:val="1"/>
      <w:marLeft w:val="0"/>
      <w:marRight w:val="0"/>
      <w:marTop w:val="0"/>
      <w:marBottom w:val="0"/>
      <w:divBdr>
        <w:top w:val="none" w:sz="0" w:space="0" w:color="auto"/>
        <w:left w:val="none" w:sz="0" w:space="0" w:color="auto"/>
        <w:bottom w:val="none" w:sz="0" w:space="0" w:color="auto"/>
        <w:right w:val="none" w:sz="0" w:space="0" w:color="auto"/>
      </w:divBdr>
    </w:div>
    <w:div w:id="133183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A_enLT874LT874&amp;q=rechargeable&amp;spell=1&amp;sa=X&amp;ved=2ahUKEwip6IviguzwAhUUgP0HHel0AhoQkeECKAB6BAgBEC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173C1-D7A3-4421-BA69-3AA3F63BE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2092</Words>
  <Characters>11928</Characters>
  <Application>Microsoft Office Word</Application>
  <DocSecurity>0</DocSecurity>
  <Lines>99</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LK</Company>
  <LinksUpToDate>false</LinksUpToDate>
  <CharactersWithSpaces>13993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Jurgita.margiene</dc:creator>
  <cp:keywords/>
  <cp:lastModifiedBy>Windows User</cp:lastModifiedBy>
  <cp:revision>13</cp:revision>
  <cp:lastPrinted>2022-10-07T08:20:00Z</cp:lastPrinted>
  <dcterms:created xsi:type="dcterms:W3CDTF">2025-10-07T06:28:00Z</dcterms:created>
  <dcterms:modified xsi:type="dcterms:W3CDTF">2025-10-16T03:31:00Z</dcterms:modified>
</cp:coreProperties>
</file>